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C6405" w14:textId="77777777" w:rsidR="001B23F2" w:rsidRDefault="001B23F2" w:rsidP="00141A7C">
      <w:pPr>
        <w:spacing w:after="0" w:line="240" w:lineRule="auto"/>
        <w:rPr>
          <w:rFonts w:ascii="Times New Roman" w:eastAsia="Times New Roman" w:hAnsi="Times New Roman" w:cs="Times New Roman"/>
          <w:b/>
          <w:sz w:val="24"/>
          <w:szCs w:val="24"/>
        </w:rPr>
      </w:pPr>
    </w:p>
    <w:p w14:paraId="5745CE1C" w14:textId="77777777" w:rsidR="001B23F2" w:rsidRDefault="001B23F2" w:rsidP="00A52C84">
      <w:pPr>
        <w:spacing w:after="0" w:line="240" w:lineRule="auto"/>
        <w:jc w:val="center"/>
        <w:rPr>
          <w:rFonts w:ascii="Times New Roman" w:eastAsia="Times New Roman" w:hAnsi="Times New Roman" w:cs="Times New Roman"/>
          <w:b/>
          <w:sz w:val="24"/>
          <w:szCs w:val="24"/>
        </w:rPr>
      </w:pPr>
    </w:p>
    <w:p w14:paraId="2C00EE27" w14:textId="77777777" w:rsidR="00A52C84" w:rsidRDefault="00A52C84" w:rsidP="00A52C84">
      <w:pPr>
        <w:spacing w:after="0" w:line="240" w:lineRule="auto"/>
        <w:jc w:val="center"/>
        <w:rPr>
          <w:rFonts w:ascii="Times New Roman" w:eastAsia="Times New Roman" w:hAnsi="Times New Roman" w:cs="Times New Roman"/>
          <w:b/>
          <w:sz w:val="24"/>
          <w:szCs w:val="24"/>
        </w:rPr>
      </w:pPr>
      <w:r w:rsidRPr="006A17D7">
        <w:rPr>
          <w:rFonts w:ascii="Times New Roman" w:eastAsia="Times New Roman" w:hAnsi="Times New Roman" w:cs="Times New Roman"/>
          <w:b/>
          <w:sz w:val="24"/>
          <w:szCs w:val="24"/>
        </w:rPr>
        <w:t xml:space="preserve">Prior Learning Assessment (PLA) Opportunities </w:t>
      </w:r>
      <w:r w:rsidR="00574EAD">
        <w:rPr>
          <w:rFonts w:ascii="Times New Roman" w:eastAsia="Times New Roman" w:hAnsi="Times New Roman" w:cs="Times New Roman"/>
          <w:b/>
          <w:sz w:val="24"/>
          <w:szCs w:val="24"/>
        </w:rPr>
        <w:t xml:space="preserve">within the M.A. Sports Coaching program </w:t>
      </w:r>
    </w:p>
    <w:p w14:paraId="3ABD09D0" w14:textId="77777777" w:rsidR="00A52C84" w:rsidRDefault="00A52C84" w:rsidP="00A52C84">
      <w:pPr>
        <w:spacing w:after="0" w:line="240" w:lineRule="auto"/>
        <w:jc w:val="center"/>
        <w:rPr>
          <w:rFonts w:ascii="Times New Roman" w:eastAsia="Times New Roman" w:hAnsi="Times New Roman" w:cs="Times New Roman"/>
          <w:b/>
          <w:sz w:val="24"/>
          <w:szCs w:val="24"/>
        </w:rPr>
      </w:pPr>
    </w:p>
    <w:p w14:paraId="012E3A85" w14:textId="77777777" w:rsidR="00A52C84" w:rsidRDefault="00A52C84" w:rsidP="00A52C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Earn Course Credit for Your Experience</w:t>
      </w:r>
      <w:r w:rsidR="00574EAD">
        <w:rPr>
          <w:rFonts w:ascii="Times New Roman" w:eastAsia="Times New Roman" w:hAnsi="Times New Roman" w:cs="Times New Roman"/>
          <w:b/>
          <w:sz w:val="24"/>
          <w:szCs w:val="24"/>
        </w:rPr>
        <w:t>!</w:t>
      </w:r>
    </w:p>
    <w:p w14:paraId="6587BE81" w14:textId="77777777" w:rsidR="00A52C84" w:rsidRDefault="00A52C84" w:rsidP="00A52C84">
      <w:pPr>
        <w:spacing w:after="0" w:line="240" w:lineRule="auto"/>
        <w:jc w:val="center"/>
        <w:rPr>
          <w:rFonts w:ascii="Times New Roman" w:eastAsia="Times New Roman" w:hAnsi="Times New Roman" w:cs="Times New Roman"/>
          <w:b/>
          <w:sz w:val="24"/>
          <w:szCs w:val="24"/>
        </w:rPr>
      </w:pPr>
    </w:p>
    <w:p w14:paraId="23A451ED" w14:textId="77777777" w:rsidR="00E57A9D" w:rsidRPr="00E57A9D" w:rsidRDefault="00574EAD" w:rsidP="00102F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52C84" w:rsidRPr="00E57A9D">
        <w:rPr>
          <w:rFonts w:ascii="Times New Roman" w:eastAsia="Times New Roman" w:hAnsi="Times New Roman" w:cs="Times New Roman"/>
          <w:sz w:val="24"/>
          <w:szCs w:val="24"/>
        </w:rPr>
        <w:t xml:space="preserve">M.A. </w:t>
      </w:r>
      <w:r>
        <w:rPr>
          <w:rFonts w:ascii="Times New Roman" w:eastAsia="Times New Roman" w:hAnsi="Times New Roman" w:cs="Times New Roman"/>
          <w:sz w:val="24"/>
          <w:szCs w:val="24"/>
        </w:rPr>
        <w:t>Sports Coaching</w:t>
      </w:r>
      <w:r w:rsidR="00A52C84" w:rsidRPr="00E57A9D">
        <w:rPr>
          <w:rFonts w:ascii="Times New Roman" w:eastAsia="Times New Roman" w:hAnsi="Times New Roman" w:cs="Times New Roman"/>
          <w:sz w:val="24"/>
          <w:szCs w:val="24"/>
        </w:rPr>
        <w:t xml:space="preserve"> program allows students to obtain credit for their prior experiences </w:t>
      </w:r>
      <w:r w:rsidR="00B7483A" w:rsidRPr="00E57A9D">
        <w:rPr>
          <w:rFonts w:ascii="Times New Roman" w:eastAsia="Times New Roman" w:hAnsi="Times New Roman" w:cs="Times New Roman"/>
          <w:sz w:val="24"/>
          <w:szCs w:val="24"/>
        </w:rPr>
        <w:t xml:space="preserve">in the field </w:t>
      </w:r>
      <w:r w:rsidR="00A52C84" w:rsidRPr="00E57A9D">
        <w:rPr>
          <w:rFonts w:ascii="Times New Roman" w:eastAsia="Times New Roman" w:hAnsi="Times New Roman" w:cs="Times New Roman"/>
          <w:sz w:val="24"/>
          <w:szCs w:val="24"/>
        </w:rPr>
        <w:t xml:space="preserve">via Prior Learning Assessments (PLA). </w:t>
      </w:r>
      <w:r w:rsidR="00102F5C">
        <w:rPr>
          <w:rFonts w:ascii="Times New Roman" w:eastAsia="Times New Roman" w:hAnsi="Times New Roman" w:cs="Times New Roman"/>
          <w:sz w:val="24"/>
          <w:szCs w:val="24"/>
        </w:rPr>
        <w:t>S</w:t>
      </w:r>
      <w:r w:rsidR="00E57A9D" w:rsidRPr="00E57A9D">
        <w:rPr>
          <w:rFonts w:ascii="Times New Roman" w:eastAsia="Times New Roman" w:hAnsi="Times New Roman" w:cs="Times New Roman"/>
          <w:sz w:val="24"/>
          <w:szCs w:val="24"/>
        </w:rPr>
        <w:t xml:space="preserve">tudents are able earn </w:t>
      </w:r>
      <w:r w:rsidR="00E57A9D" w:rsidRPr="00E57A9D">
        <w:rPr>
          <w:rFonts w:ascii="Times New Roman" w:hAnsi="Times New Roman" w:cs="Times New Roman"/>
          <w:color w:val="222222"/>
          <w:sz w:val="24"/>
          <w:szCs w:val="24"/>
          <w:shd w:val="clear" w:color="auto" w:fill="FFFFFF"/>
        </w:rPr>
        <w:t xml:space="preserve">can earn up to 15 </w:t>
      </w:r>
      <w:r w:rsidR="00102F5C">
        <w:rPr>
          <w:rFonts w:ascii="Times New Roman" w:hAnsi="Times New Roman" w:cs="Times New Roman"/>
          <w:color w:val="222222"/>
          <w:sz w:val="24"/>
          <w:szCs w:val="24"/>
          <w:shd w:val="clear" w:color="auto" w:fill="FFFFFF"/>
        </w:rPr>
        <w:t xml:space="preserve">credits </w:t>
      </w:r>
      <w:r w:rsidR="00E57A9D" w:rsidRPr="00E57A9D">
        <w:rPr>
          <w:rFonts w:ascii="Times New Roman" w:hAnsi="Times New Roman" w:cs="Times New Roman"/>
          <w:color w:val="222222"/>
          <w:sz w:val="24"/>
          <w:szCs w:val="24"/>
          <w:shd w:val="clear" w:color="auto" w:fill="FFFFFF"/>
        </w:rPr>
        <w:t>via PLA.</w:t>
      </w:r>
      <w:r w:rsidR="00E57A9D" w:rsidRPr="00E57A9D">
        <w:rPr>
          <w:rFonts w:ascii="Times New Roman" w:eastAsia="Times New Roman" w:hAnsi="Times New Roman" w:cs="Times New Roman"/>
          <w:sz w:val="24"/>
          <w:szCs w:val="24"/>
        </w:rPr>
        <w:t xml:space="preserve"> </w:t>
      </w:r>
      <w:r w:rsidR="00E57A9D" w:rsidRPr="00E57A9D">
        <w:rPr>
          <w:rStyle w:val="Strong"/>
          <w:rFonts w:ascii="Times New Roman" w:hAnsi="Times New Roman" w:cs="Times New Roman"/>
          <w:color w:val="222222"/>
          <w:sz w:val="24"/>
          <w:szCs w:val="24"/>
          <w:shd w:val="clear" w:color="auto" w:fill="FFFFFF"/>
        </w:rPr>
        <w:t>Students must be admitted to a program, or have at least applied for such admission.</w:t>
      </w:r>
    </w:p>
    <w:p w14:paraId="71E7C816" w14:textId="77777777" w:rsidR="00A52C84" w:rsidRPr="006A17D7" w:rsidRDefault="00A52C84" w:rsidP="00A52C84">
      <w:pPr>
        <w:spacing w:after="0" w:line="240" w:lineRule="auto"/>
        <w:rPr>
          <w:rFonts w:ascii="Times New Roman" w:eastAsia="Times New Roman" w:hAnsi="Times New Roman" w:cs="Times New Roman"/>
          <w:sz w:val="24"/>
          <w:szCs w:val="24"/>
        </w:rPr>
      </w:pPr>
    </w:p>
    <w:p w14:paraId="63F3EFC6" w14:textId="77777777" w:rsidR="00A52C84" w:rsidRPr="00574EAD" w:rsidRDefault="00A52C84" w:rsidP="00A52C84">
      <w:pPr>
        <w:spacing w:after="0" w:line="240" w:lineRule="auto"/>
        <w:rPr>
          <w:rFonts w:ascii="Times New Roman" w:eastAsia="Times New Roman" w:hAnsi="Times New Roman" w:cs="Times New Roman"/>
          <w:b/>
          <w:sz w:val="24"/>
          <w:szCs w:val="24"/>
          <w:u w:val="single"/>
        </w:rPr>
      </w:pPr>
      <w:r w:rsidRPr="00574EAD">
        <w:rPr>
          <w:rFonts w:ascii="Times New Roman" w:eastAsia="Times New Roman" w:hAnsi="Times New Roman" w:cs="Times New Roman"/>
          <w:b/>
          <w:sz w:val="24"/>
          <w:szCs w:val="24"/>
          <w:u w:val="single"/>
        </w:rPr>
        <w:t>Tw</w:t>
      </w:r>
      <w:r w:rsidR="00574EAD" w:rsidRPr="00574EAD">
        <w:rPr>
          <w:rFonts w:ascii="Times New Roman" w:eastAsia="Times New Roman" w:hAnsi="Times New Roman" w:cs="Times New Roman"/>
          <w:b/>
          <w:sz w:val="24"/>
          <w:szCs w:val="24"/>
          <w:u w:val="single"/>
        </w:rPr>
        <w:t>o Routes to Earning PLA Credits:</w:t>
      </w:r>
    </w:p>
    <w:p w14:paraId="20425B78" w14:textId="77777777" w:rsidR="00A52C84" w:rsidRDefault="00A52C84" w:rsidP="00A52C84">
      <w:pPr>
        <w:spacing w:after="0" w:line="240" w:lineRule="auto"/>
        <w:rPr>
          <w:rFonts w:ascii="Times New Roman" w:eastAsia="Times New Roman" w:hAnsi="Times New Roman" w:cs="Times New Roman"/>
          <w:b/>
          <w:sz w:val="24"/>
          <w:szCs w:val="24"/>
        </w:rPr>
      </w:pPr>
    </w:p>
    <w:p w14:paraId="2CBBCA96" w14:textId="77777777" w:rsidR="009C5BD0" w:rsidRPr="009C5BD0" w:rsidRDefault="00A52C84" w:rsidP="00C96EF4">
      <w:pPr>
        <w:spacing w:after="0"/>
        <w:rPr>
          <w:rFonts w:ascii="Times New Roman" w:eastAsia="Times New Roman" w:hAnsi="Times New Roman" w:cs="Times New Roman"/>
          <w:sz w:val="24"/>
          <w:szCs w:val="24"/>
        </w:rPr>
      </w:pPr>
      <w:r w:rsidRPr="009C5BD0">
        <w:rPr>
          <w:rFonts w:ascii="Times New Roman" w:eastAsia="Times New Roman" w:hAnsi="Times New Roman" w:cs="Times New Roman"/>
          <w:b/>
          <w:color w:val="000000" w:themeColor="text1"/>
          <w:sz w:val="24"/>
          <w:szCs w:val="24"/>
        </w:rPr>
        <w:t xml:space="preserve">Route 1: </w:t>
      </w:r>
      <w:r w:rsidRPr="009C5BD0">
        <w:rPr>
          <w:rFonts w:ascii="Times New Roman" w:eastAsia="Times New Roman" w:hAnsi="Times New Roman" w:cs="Times New Roman"/>
          <w:b/>
          <w:sz w:val="24"/>
          <w:szCs w:val="24"/>
        </w:rPr>
        <w:t>Work Experience, Professional Development, and Other:</w:t>
      </w:r>
      <w:r w:rsidR="00C96EF4" w:rsidRPr="009C5BD0">
        <w:rPr>
          <w:rFonts w:ascii="Times New Roman" w:eastAsia="Times New Roman" w:hAnsi="Times New Roman" w:cs="Times New Roman"/>
          <w:sz w:val="24"/>
          <w:szCs w:val="24"/>
        </w:rPr>
        <w:t xml:space="preserve"> </w:t>
      </w:r>
      <w:r w:rsidR="009C5BD0" w:rsidRPr="009C5BD0">
        <w:rPr>
          <w:rFonts w:ascii="Source Sans Pro" w:hAnsi="Source Sans Pro"/>
          <w:color w:val="222222"/>
          <w:sz w:val="24"/>
          <w:szCs w:val="24"/>
          <w:shd w:val="clear" w:color="auto" w:fill="FFFFFF"/>
        </w:rPr>
        <w:t> </w:t>
      </w:r>
      <w:r w:rsidR="009C5BD0" w:rsidRPr="009C5BD0">
        <w:rPr>
          <w:rFonts w:ascii="Times New Roman" w:hAnsi="Times New Roman" w:cs="Times New Roman"/>
          <w:color w:val="222222"/>
          <w:sz w:val="24"/>
          <w:szCs w:val="24"/>
          <w:shd w:val="clear" w:color="auto" w:fill="FFFFFF"/>
        </w:rPr>
        <w:t>For students who believe they have mastered the standards/learning outcomes via work experience, professional development, or other means. Such students must complete a non-credit Portfolio Development Course, submit one or more detailed portfolios within that course, and pay an assessment/course fee. See the </w:t>
      </w:r>
      <w:hyperlink r:id="rId6" w:anchor="course" w:history="1">
        <w:r w:rsidR="009C5BD0" w:rsidRPr="009C5BD0">
          <w:rPr>
            <w:rStyle w:val="Hyperlink"/>
            <w:rFonts w:ascii="Times New Roman" w:hAnsi="Times New Roman" w:cs="Times New Roman"/>
            <w:color w:val="532E1F"/>
            <w:sz w:val="24"/>
            <w:szCs w:val="24"/>
            <w:shd w:val="clear" w:color="auto" w:fill="FFFFFF"/>
          </w:rPr>
          <w:t>CEHD PLA webpage</w:t>
        </w:r>
      </w:hyperlink>
      <w:r w:rsidR="009C5BD0" w:rsidRPr="009C5BD0">
        <w:rPr>
          <w:rFonts w:ascii="Times New Roman" w:hAnsi="Times New Roman" w:cs="Times New Roman"/>
          <w:color w:val="222222"/>
          <w:sz w:val="24"/>
          <w:szCs w:val="24"/>
          <w:shd w:val="clear" w:color="auto" w:fill="FFFFFF"/>
        </w:rPr>
        <w:t> for details on this required portfolio development course and how to register.</w:t>
      </w:r>
      <w:r w:rsidR="009C5BD0" w:rsidRPr="009C5BD0">
        <w:rPr>
          <w:rFonts w:ascii="Times New Roman" w:eastAsia="Times New Roman" w:hAnsi="Times New Roman" w:cs="Times New Roman"/>
          <w:sz w:val="24"/>
          <w:szCs w:val="24"/>
        </w:rPr>
        <w:t xml:space="preserve"> Students can </w:t>
      </w:r>
      <w:r w:rsidR="009C5BD0" w:rsidRPr="009C5BD0">
        <w:rPr>
          <w:rFonts w:ascii="Times New Roman" w:hAnsi="Times New Roman" w:cs="Times New Roman"/>
          <w:color w:val="222222"/>
          <w:sz w:val="24"/>
          <w:szCs w:val="24"/>
          <w:shd w:val="clear" w:color="auto" w:fill="FFFFFF"/>
        </w:rPr>
        <w:t>earn up to 15 of 30 credits via PLA.</w:t>
      </w:r>
    </w:p>
    <w:p w14:paraId="3B57949D" w14:textId="77777777" w:rsidR="00A52C84" w:rsidRPr="009C5BD0" w:rsidRDefault="00A52C84" w:rsidP="009C5BD0">
      <w:pPr>
        <w:spacing w:after="0" w:line="240" w:lineRule="auto"/>
        <w:rPr>
          <w:rFonts w:ascii="Times New Roman" w:eastAsia="Times New Roman" w:hAnsi="Times New Roman" w:cs="Times New Roman"/>
          <w:b/>
          <w:sz w:val="24"/>
          <w:szCs w:val="24"/>
        </w:rPr>
      </w:pPr>
    </w:p>
    <w:p w14:paraId="29ED26C0" w14:textId="77777777" w:rsidR="00C96EF4" w:rsidRPr="009C5BD0" w:rsidRDefault="00A52C84" w:rsidP="009C5BD0">
      <w:pPr>
        <w:spacing w:after="0" w:line="240" w:lineRule="auto"/>
        <w:rPr>
          <w:rFonts w:ascii="Times New Roman" w:eastAsia="Times New Roman" w:hAnsi="Times New Roman" w:cs="Times New Roman"/>
          <w:sz w:val="24"/>
          <w:szCs w:val="24"/>
        </w:rPr>
      </w:pPr>
      <w:r w:rsidRPr="009C5BD0">
        <w:rPr>
          <w:rFonts w:ascii="Times New Roman" w:eastAsia="Times New Roman" w:hAnsi="Times New Roman" w:cs="Times New Roman"/>
          <w:b/>
          <w:sz w:val="24"/>
          <w:szCs w:val="24"/>
        </w:rPr>
        <w:t>Route 2: Courses from Coaching Certificate Programs</w:t>
      </w:r>
      <w:r w:rsidRPr="009C5BD0">
        <w:rPr>
          <w:rFonts w:ascii="Times New Roman" w:eastAsia="Times New Roman" w:hAnsi="Times New Roman" w:cs="Times New Roman"/>
          <w:sz w:val="24"/>
          <w:szCs w:val="24"/>
        </w:rPr>
        <w:t>: The PLA credit can be obtained through certificate programs in the coaching field. The certificate program courses will be evaluated on whether the student learning outcomes match the M.A. Sport</w:t>
      </w:r>
      <w:r w:rsidR="00574EAD">
        <w:rPr>
          <w:rFonts w:ascii="Times New Roman" w:eastAsia="Times New Roman" w:hAnsi="Times New Roman" w:cs="Times New Roman"/>
          <w:sz w:val="24"/>
          <w:szCs w:val="24"/>
        </w:rPr>
        <w:t xml:space="preserve">s Coaching </w:t>
      </w:r>
      <w:r w:rsidRPr="009C5BD0">
        <w:rPr>
          <w:rFonts w:ascii="Times New Roman" w:eastAsia="Times New Roman" w:hAnsi="Times New Roman" w:cs="Times New Roman"/>
          <w:sz w:val="24"/>
          <w:szCs w:val="24"/>
        </w:rPr>
        <w:t xml:space="preserve">program courses’ student learning outcomes. For each certificate program a standard number of courses will be identified to be applicable towards the PLA, with the cap of </w:t>
      </w:r>
      <w:r w:rsidR="00E445C9" w:rsidRPr="009C5BD0">
        <w:rPr>
          <w:rFonts w:ascii="Times New Roman" w:eastAsia="Times New Roman" w:hAnsi="Times New Roman" w:cs="Times New Roman"/>
          <w:sz w:val="24"/>
          <w:szCs w:val="24"/>
        </w:rPr>
        <w:t xml:space="preserve">15 credit hours </w:t>
      </w:r>
      <w:r w:rsidRPr="009C5BD0">
        <w:rPr>
          <w:rFonts w:ascii="Times New Roman" w:eastAsia="Times New Roman" w:hAnsi="Times New Roman" w:cs="Times New Roman"/>
          <w:sz w:val="24"/>
          <w:szCs w:val="24"/>
        </w:rPr>
        <w:t xml:space="preserve">being accepted towards the PLA. </w:t>
      </w:r>
    </w:p>
    <w:p w14:paraId="09F453D1" w14:textId="77777777" w:rsidR="00E445C9" w:rsidRPr="004C1CFA" w:rsidRDefault="00E445C9" w:rsidP="00E445C9">
      <w:pPr>
        <w:pStyle w:val="ListParagraph"/>
        <w:spacing w:after="0" w:line="240" w:lineRule="auto"/>
        <w:ind w:left="360"/>
        <w:rPr>
          <w:rFonts w:ascii="Times New Roman" w:eastAsia="Times New Roman" w:hAnsi="Times New Roman" w:cs="Times New Roman"/>
          <w:sz w:val="24"/>
          <w:szCs w:val="24"/>
        </w:rPr>
      </w:pPr>
    </w:p>
    <w:p w14:paraId="7D403803" w14:textId="77777777" w:rsidR="009C5BD0" w:rsidRPr="009C5BD0" w:rsidRDefault="009C5BD0" w:rsidP="009C5BD0">
      <w:pPr>
        <w:pStyle w:val="Heading2"/>
        <w:pBdr>
          <w:bottom w:val="single" w:sz="6" w:space="0" w:color="CCCCCC"/>
        </w:pBdr>
        <w:shd w:val="clear" w:color="auto" w:fill="FFFFFF"/>
        <w:rPr>
          <w:bCs w:val="0"/>
          <w:caps/>
          <w:color w:val="000000" w:themeColor="text1"/>
          <w:spacing w:val="8"/>
        </w:rPr>
      </w:pPr>
      <w:r w:rsidRPr="009C5BD0">
        <w:rPr>
          <w:bCs w:val="0"/>
          <w:caps/>
          <w:color w:val="000000" w:themeColor="text1"/>
          <w:spacing w:val="8"/>
        </w:rPr>
        <w:t xml:space="preserve">PLA APPLICATION &amp; PROCESS </w:t>
      </w:r>
    </w:p>
    <w:p w14:paraId="23B1C90C" w14:textId="77777777" w:rsidR="009C5BD0" w:rsidRPr="00574EAD" w:rsidRDefault="009C5BD0" w:rsidP="009C5BD0">
      <w:pPr>
        <w:spacing w:after="0" w:line="240" w:lineRule="auto"/>
        <w:rPr>
          <w:rFonts w:ascii="Times New Roman" w:eastAsia="Times New Roman" w:hAnsi="Times New Roman" w:cs="Times New Roman"/>
          <w:sz w:val="24"/>
          <w:szCs w:val="24"/>
        </w:rPr>
      </w:pPr>
      <w:r w:rsidRPr="00574EAD">
        <w:rPr>
          <w:rFonts w:ascii="Times New Roman" w:eastAsia="Times New Roman" w:hAnsi="Times New Roman" w:cs="Times New Roman"/>
          <w:sz w:val="24"/>
          <w:szCs w:val="24"/>
        </w:rPr>
        <w:t xml:space="preserve">1.Interested individuals must first apply for and/or be enrolled in the M.A. </w:t>
      </w:r>
      <w:r w:rsidR="00574EAD" w:rsidRPr="00574EAD">
        <w:rPr>
          <w:rFonts w:ascii="Times New Roman" w:eastAsia="Times New Roman" w:hAnsi="Times New Roman" w:cs="Times New Roman"/>
          <w:sz w:val="24"/>
          <w:szCs w:val="24"/>
        </w:rPr>
        <w:t xml:space="preserve">Sports Coaching </w:t>
      </w:r>
      <w:r w:rsidRPr="00574EAD">
        <w:rPr>
          <w:rFonts w:ascii="Times New Roman" w:eastAsia="Times New Roman" w:hAnsi="Times New Roman" w:cs="Times New Roman"/>
          <w:sz w:val="24"/>
          <w:szCs w:val="24"/>
        </w:rPr>
        <w:t>program.</w:t>
      </w:r>
    </w:p>
    <w:p w14:paraId="767A91DF" w14:textId="77777777" w:rsidR="009C5BD0" w:rsidRPr="00574EAD" w:rsidRDefault="009C5BD0" w:rsidP="009C5BD0">
      <w:pPr>
        <w:pStyle w:val="NormalWeb"/>
        <w:shd w:val="clear" w:color="auto" w:fill="FFFFFF"/>
        <w:rPr>
          <w:color w:val="222222"/>
        </w:rPr>
      </w:pPr>
      <w:r w:rsidRPr="00574EAD">
        <w:rPr>
          <w:color w:val="222222"/>
        </w:rPr>
        <w:t xml:space="preserve">2. </w:t>
      </w:r>
      <w:r w:rsidRPr="00574EAD">
        <w:rPr>
          <w:rStyle w:val="Strong"/>
          <w:b w:val="0"/>
          <w:color w:val="222222"/>
        </w:rPr>
        <w:t>Contact</w:t>
      </w:r>
      <w:r w:rsidRPr="00574EAD">
        <w:rPr>
          <w:rStyle w:val="Strong"/>
          <w:color w:val="222222"/>
        </w:rPr>
        <w:t xml:space="preserve"> Dr. Zeljka Vidic (</w:t>
      </w:r>
      <w:r w:rsidRPr="00574EAD">
        <w:rPr>
          <w:rStyle w:val="Strong"/>
          <w:color w:val="FF0000"/>
        </w:rPr>
        <w:t>link email</w:t>
      </w:r>
      <w:r w:rsidRPr="00574EAD">
        <w:rPr>
          <w:rStyle w:val="Strong"/>
          <w:color w:val="222222"/>
        </w:rPr>
        <w:t xml:space="preserve">) </w:t>
      </w:r>
      <w:r w:rsidRPr="00574EAD">
        <w:rPr>
          <w:rStyle w:val="Strong"/>
          <w:b w:val="0"/>
          <w:color w:val="222222"/>
        </w:rPr>
        <w:t>to</w:t>
      </w:r>
      <w:r w:rsidRPr="00574EAD">
        <w:rPr>
          <w:b/>
          <w:color w:val="222222"/>
        </w:rPr>
        <w:t xml:space="preserve"> </w:t>
      </w:r>
      <w:r w:rsidRPr="00574EAD">
        <w:rPr>
          <w:color w:val="222222"/>
        </w:rPr>
        <w:t>discuss whether you might be eligible for PLA credits and to talk through the process.</w:t>
      </w:r>
    </w:p>
    <w:p w14:paraId="573B00E9" w14:textId="77777777" w:rsidR="009C5BD0" w:rsidRPr="00574EAD" w:rsidRDefault="009C5BD0" w:rsidP="009C5BD0">
      <w:pPr>
        <w:shd w:val="clear" w:color="auto" w:fill="FFFFFF"/>
        <w:spacing w:before="100" w:beforeAutospacing="1" w:after="100" w:afterAutospacing="1" w:line="240" w:lineRule="auto"/>
        <w:rPr>
          <w:rFonts w:ascii="Times New Roman" w:hAnsi="Times New Roman" w:cs="Times New Roman"/>
          <w:color w:val="222222"/>
          <w:sz w:val="24"/>
          <w:szCs w:val="24"/>
        </w:rPr>
      </w:pPr>
      <w:r w:rsidRPr="00574EAD">
        <w:rPr>
          <w:rFonts w:ascii="Times New Roman" w:hAnsi="Times New Roman" w:cs="Times New Roman"/>
          <w:color w:val="222222"/>
          <w:sz w:val="24"/>
          <w:szCs w:val="24"/>
        </w:rPr>
        <w:t xml:space="preserve">3. If applying via </w:t>
      </w:r>
      <w:r w:rsidRPr="00574EAD">
        <w:rPr>
          <w:rFonts w:ascii="Times New Roman" w:hAnsi="Times New Roman" w:cs="Times New Roman"/>
          <w:b/>
          <w:color w:val="222222"/>
          <w:sz w:val="24"/>
          <w:szCs w:val="24"/>
        </w:rPr>
        <w:t>Route 1</w:t>
      </w:r>
      <w:r w:rsidRPr="00574EAD">
        <w:rPr>
          <w:rFonts w:ascii="Times New Roman" w:hAnsi="Times New Roman" w:cs="Times New Roman"/>
          <w:color w:val="222222"/>
          <w:sz w:val="24"/>
          <w:szCs w:val="24"/>
        </w:rPr>
        <w:t xml:space="preserve">, you are required to complete a non-credit portfolio development course, and submit your completed portfolio within that </w:t>
      </w:r>
      <w:r w:rsidRPr="00B42A8C">
        <w:rPr>
          <w:rFonts w:ascii="Times New Roman" w:hAnsi="Times New Roman" w:cs="Times New Roman"/>
          <w:color w:val="0D0D0D" w:themeColor="text1" w:themeTint="F2"/>
          <w:sz w:val="24"/>
          <w:szCs w:val="24"/>
        </w:rPr>
        <w:t xml:space="preserve">course. </w:t>
      </w:r>
      <w:r w:rsidRPr="00574EAD">
        <w:rPr>
          <w:rFonts w:ascii="Times New Roman" w:hAnsi="Times New Roman" w:cs="Times New Roman"/>
          <w:color w:val="222222"/>
          <w:sz w:val="24"/>
          <w:szCs w:val="24"/>
        </w:rPr>
        <w:t>See the </w:t>
      </w:r>
      <w:hyperlink r:id="rId7" w:anchor="course" w:history="1">
        <w:r w:rsidRPr="00574EAD">
          <w:rPr>
            <w:rStyle w:val="Hyperlink"/>
            <w:rFonts w:ascii="Times New Roman" w:hAnsi="Times New Roman" w:cs="Times New Roman"/>
            <w:color w:val="532E1F"/>
            <w:sz w:val="24"/>
            <w:szCs w:val="24"/>
          </w:rPr>
          <w:t>CEHD PLA webpage</w:t>
        </w:r>
      </w:hyperlink>
      <w:r w:rsidRPr="00574EAD">
        <w:rPr>
          <w:rFonts w:ascii="Times New Roman" w:hAnsi="Times New Roman" w:cs="Times New Roman"/>
          <w:color w:val="222222"/>
          <w:sz w:val="24"/>
          <w:szCs w:val="24"/>
        </w:rPr>
        <w:t> for details on this required portfolio development course and how to register.</w:t>
      </w:r>
      <w:r w:rsidR="00B42A8C" w:rsidRPr="00B42A8C">
        <w:rPr>
          <w:rFonts w:ascii="Times New Roman" w:hAnsi="Times New Roman" w:cs="Times New Roman"/>
          <w:color w:val="0D0D0D" w:themeColor="text1" w:themeTint="F2"/>
          <w:sz w:val="24"/>
          <w:szCs w:val="24"/>
        </w:rPr>
        <w:t xml:space="preserve"> Please review courses and course’s learning outcomes for which you wish to apply (See Table 1).</w:t>
      </w:r>
    </w:p>
    <w:p w14:paraId="0D9ECFE0" w14:textId="77777777" w:rsidR="009C5BD0" w:rsidRPr="00574EAD" w:rsidRDefault="009C5BD0" w:rsidP="009C5BD0">
      <w:pPr>
        <w:numPr>
          <w:ilvl w:val="0"/>
          <w:numId w:val="1"/>
        </w:numPr>
        <w:shd w:val="clear" w:color="auto" w:fill="FFFFFF"/>
        <w:spacing w:before="100" w:beforeAutospacing="1" w:after="100" w:afterAutospacing="1" w:line="240" w:lineRule="auto"/>
        <w:rPr>
          <w:rFonts w:ascii="Times New Roman" w:hAnsi="Times New Roman" w:cs="Times New Roman"/>
          <w:color w:val="222222"/>
          <w:sz w:val="24"/>
          <w:szCs w:val="24"/>
        </w:rPr>
      </w:pPr>
      <w:r w:rsidRPr="00574EAD">
        <w:rPr>
          <w:rStyle w:val="Strong"/>
          <w:rFonts w:ascii="Times New Roman" w:hAnsi="Times New Roman" w:cs="Times New Roman"/>
          <w:color w:val="222222"/>
          <w:sz w:val="24"/>
          <w:szCs w:val="24"/>
        </w:rPr>
        <w:t>Complete </w:t>
      </w:r>
      <w:hyperlink r:id="rId8" w:history="1">
        <w:r w:rsidRPr="00574EAD">
          <w:rPr>
            <w:rStyle w:val="Hyperlink"/>
            <w:rFonts w:ascii="Times New Roman" w:hAnsi="Times New Roman" w:cs="Times New Roman"/>
            <w:b/>
            <w:bCs/>
            <w:color w:val="532E1F"/>
            <w:sz w:val="24"/>
            <w:szCs w:val="24"/>
          </w:rPr>
          <w:t>the PLA application</w:t>
        </w:r>
      </w:hyperlink>
      <w:r w:rsidRPr="00574EAD">
        <w:rPr>
          <w:rFonts w:ascii="Times New Roman" w:hAnsi="Times New Roman" w:cs="Times New Roman"/>
          <w:color w:val="222222"/>
          <w:sz w:val="24"/>
          <w:szCs w:val="24"/>
        </w:rPr>
        <w:t>. Note that you must complete and submit the entire application at one time; it cannot be saved as draft, and submitted at a later date.</w:t>
      </w:r>
    </w:p>
    <w:p w14:paraId="20998710" w14:textId="77777777" w:rsidR="009C5BD0" w:rsidRPr="00574EAD" w:rsidRDefault="009C5BD0" w:rsidP="009C5BD0">
      <w:pPr>
        <w:shd w:val="clear" w:color="auto" w:fill="FFFFFF"/>
        <w:spacing w:before="100" w:beforeAutospacing="1" w:after="100" w:afterAutospacing="1" w:line="240" w:lineRule="auto"/>
        <w:rPr>
          <w:rFonts w:ascii="Times New Roman" w:hAnsi="Times New Roman" w:cs="Times New Roman"/>
          <w:color w:val="222222"/>
          <w:sz w:val="24"/>
          <w:szCs w:val="24"/>
        </w:rPr>
      </w:pPr>
      <w:r w:rsidRPr="00574EAD">
        <w:rPr>
          <w:rFonts w:ascii="Times New Roman" w:hAnsi="Times New Roman" w:cs="Times New Roman"/>
          <w:color w:val="222222"/>
          <w:sz w:val="24"/>
          <w:szCs w:val="24"/>
        </w:rPr>
        <w:lastRenderedPageBreak/>
        <w:t xml:space="preserve">4. If applying via </w:t>
      </w:r>
      <w:r w:rsidRPr="00574EAD">
        <w:rPr>
          <w:rFonts w:ascii="Times New Roman" w:hAnsi="Times New Roman" w:cs="Times New Roman"/>
          <w:b/>
          <w:color w:val="222222"/>
          <w:sz w:val="24"/>
          <w:szCs w:val="24"/>
        </w:rPr>
        <w:t>Route 2</w:t>
      </w:r>
      <w:r w:rsidRPr="00574EAD">
        <w:rPr>
          <w:rFonts w:ascii="Times New Roman" w:hAnsi="Times New Roman" w:cs="Times New Roman"/>
          <w:color w:val="222222"/>
          <w:sz w:val="24"/>
          <w:szCs w:val="24"/>
        </w:rPr>
        <w:t>, prior to beginning the online application, you must prepare and email Dr. Vidic the following:</w:t>
      </w:r>
    </w:p>
    <w:p w14:paraId="3CDF3D9D" w14:textId="77777777" w:rsidR="009C5BD0" w:rsidRPr="00574EAD" w:rsidRDefault="009C5BD0" w:rsidP="009C5BD0">
      <w:pPr>
        <w:pStyle w:val="ListParagraph"/>
        <w:shd w:val="clear" w:color="auto" w:fill="FFFFFF"/>
        <w:spacing w:before="100" w:beforeAutospacing="1" w:after="100" w:afterAutospacing="1" w:line="240" w:lineRule="auto"/>
        <w:rPr>
          <w:rFonts w:ascii="Times New Roman" w:hAnsi="Times New Roman" w:cs="Times New Roman"/>
          <w:color w:val="222222"/>
          <w:sz w:val="24"/>
          <w:szCs w:val="24"/>
        </w:rPr>
      </w:pPr>
      <w:r w:rsidRPr="00574EAD">
        <w:rPr>
          <w:rFonts w:ascii="Times New Roman" w:hAnsi="Times New Roman" w:cs="Times New Roman"/>
          <w:color w:val="222222"/>
          <w:sz w:val="24"/>
          <w:szCs w:val="24"/>
        </w:rPr>
        <w:t xml:space="preserve">1.) Word document (to be attached within the online application) that includes a list of courses for which you are seeking PLA credits. </w:t>
      </w:r>
    </w:p>
    <w:p w14:paraId="5B4B90D7" w14:textId="77777777" w:rsidR="009C5BD0" w:rsidRPr="00574EAD" w:rsidRDefault="009C5BD0" w:rsidP="009C5BD0">
      <w:pPr>
        <w:pStyle w:val="ListParagraph"/>
        <w:shd w:val="clear" w:color="auto" w:fill="FFFFFF"/>
        <w:spacing w:before="100" w:beforeAutospacing="1" w:after="100" w:afterAutospacing="1" w:line="240" w:lineRule="auto"/>
        <w:rPr>
          <w:rFonts w:ascii="Times New Roman" w:hAnsi="Times New Roman" w:cs="Times New Roman"/>
          <w:color w:val="222222"/>
          <w:sz w:val="24"/>
          <w:szCs w:val="24"/>
        </w:rPr>
      </w:pPr>
      <w:r w:rsidRPr="00574EAD">
        <w:rPr>
          <w:rFonts w:ascii="Times New Roman" w:hAnsi="Times New Roman" w:cs="Times New Roman"/>
          <w:color w:val="222222"/>
          <w:sz w:val="24"/>
          <w:szCs w:val="24"/>
        </w:rPr>
        <w:t>2.) Include the name of the completed program (and completion date), (b) a list of courses for which you are seeking PLA credits, (c) a narrative description of work completed related to each requested course, and (d) and sample work products</w:t>
      </w:r>
    </w:p>
    <w:p w14:paraId="7D007C04" w14:textId="77777777" w:rsidR="009C5BD0" w:rsidRPr="00574EAD" w:rsidRDefault="009C5BD0" w:rsidP="009C5BD0">
      <w:pPr>
        <w:spacing w:after="0" w:line="240" w:lineRule="auto"/>
        <w:rPr>
          <w:rFonts w:ascii="Times New Roman" w:eastAsia="Times New Roman" w:hAnsi="Times New Roman" w:cs="Times New Roman"/>
          <w:sz w:val="24"/>
          <w:szCs w:val="24"/>
        </w:rPr>
      </w:pPr>
      <w:r w:rsidRPr="00574EAD">
        <w:rPr>
          <w:rFonts w:ascii="Times New Roman" w:eastAsia="Times New Roman" w:hAnsi="Times New Roman" w:cs="Times New Roman"/>
          <w:sz w:val="24"/>
          <w:szCs w:val="24"/>
        </w:rPr>
        <w:t xml:space="preserve">5. PLA Applications and associated evidence may be submitted at any time during an academic year. Applications will be reviewed by at least two faculty members within a 30 day time period during the academic year and within a 60 day time period during the summer sessions. </w:t>
      </w:r>
    </w:p>
    <w:p w14:paraId="16A2A595" w14:textId="77777777" w:rsidR="009C5BD0" w:rsidRPr="00574EAD" w:rsidRDefault="009C5BD0" w:rsidP="009C5BD0">
      <w:pPr>
        <w:spacing w:after="0" w:line="240" w:lineRule="auto"/>
        <w:rPr>
          <w:rFonts w:ascii="Times New Roman" w:eastAsia="Times New Roman" w:hAnsi="Times New Roman" w:cs="Times New Roman"/>
          <w:sz w:val="24"/>
          <w:szCs w:val="24"/>
        </w:rPr>
      </w:pPr>
    </w:p>
    <w:p w14:paraId="78B70FFB" w14:textId="77777777" w:rsidR="009C5BD0" w:rsidRPr="00574EAD" w:rsidRDefault="009C5BD0" w:rsidP="009C5BD0">
      <w:pPr>
        <w:spacing w:after="0" w:line="240" w:lineRule="auto"/>
        <w:rPr>
          <w:rFonts w:ascii="Times New Roman" w:eastAsia="Times New Roman" w:hAnsi="Times New Roman" w:cs="Times New Roman"/>
          <w:sz w:val="24"/>
          <w:szCs w:val="24"/>
        </w:rPr>
      </w:pPr>
      <w:r w:rsidRPr="00574EAD">
        <w:rPr>
          <w:rFonts w:ascii="Times New Roman" w:eastAsia="Times New Roman" w:hAnsi="Times New Roman" w:cs="Times New Roman"/>
          <w:sz w:val="24"/>
          <w:szCs w:val="24"/>
        </w:rPr>
        <w:t>6. Any credits awarded will not be placed on a student’s transcript until admitted to the WMU graduate program. All such credits will be posted on transcript as “credit earned by PLA examination” without letter grade, and will not be counted in the total GPA. Such credits can be used to meet WMU graduation requirements.</w:t>
      </w:r>
    </w:p>
    <w:p w14:paraId="21ECFBA2" w14:textId="77777777" w:rsidR="009C5BD0" w:rsidRPr="00574EAD" w:rsidRDefault="009C5BD0" w:rsidP="009C5BD0">
      <w:pPr>
        <w:pStyle w:val="NormalWeb"/>
        <w:shd w:val="clear" w:color="auto" w:fill="FFFFFF"/>
        <w:rPr>
          <w:color w:val="222222"/>
        </w:rPr>
      </w:pPr>
      <w:r w:rsidRPr="00574EAD">
        <w:rPr>
          <w:color w:val="222222"/>
        </w:rPr>
        <w:t>For more information, review the </w:t>
      </w:r>
      <w:hyperlink r:id="rId9" w:history="1">
        <w:r w:rsidRPr="00574EAD">
          <w:rPr>
            <w:rStyle w:val="Hyperlink"/>
            <w:color w:val="532E1F"/>
          </w:rPr>
          <w:t>Detailed EDLD PLA Policy and Procedures</w:t>
        </w:r>
      </w:hyperlink>
      <w:r w:rsidRPr="00574EAD">
        <w:rPr>
          <w:color w:val="222222"/>
        </w:rPr>
        <w:t>.</w:t>
      </w:r>
    </w:p>
    <w:p w14:paraId="1B7E3B9D" w14:textId="77777777" w:rsidR="009C5BD0" w:rsidRDefault="009C5BD0" w:rsidP="00A52C84">
      <w:pPr>
        <w:rPr>
          <w:rFonts w:ascii="Times New Roman" w:eastAsia="Times New Roman" w:hAnsi="Times New Roman" w:cs="Times New Roman"/>
          <w:sz w:val="24"/>
          <w:szCs w:val="24"/>
        </w:rPr>
      </w:pPr>
    </w:p>
    <w:p w14:paraId="54C1ADA2" w14:textId="77777777" w:rsidR="001B5AA6" w:rsidRPr="00B42A8C" w:rsidRDefault="00C96EF4" w:rsidP="00A52C84">
      <w:pPr>
        <w:rPr>
          <w:rFonts w:ascii="Times New Roman" w:eastAsia="Times New Roman" w:hAnsi="Times New Roman" w:cs="Times New Roman"/>
          <w:b/>
          <w:sz w:val="24"/>
          <w:szCs w:val="24"/>
          <w:u w:val="single"/>
        </w:rPr>
      </w:pPr>
      <w:r w:rsidRPr="00B42A8C">
        <w:rPr>
          <w:rFonts w:ascii="Times New Roman" w:eastAsia="Times New Roman" w:hAnsi="Times New Roman" w:cs="Times New Roman"/>
          <w:b/>
          <w:sz w:val="24"/>
          <w:szCs w:val="24"/>
          <w:u w:val="single"/>
        </w:rPr>
        <w:t xml:space="preserve">Table 1: </w:t>
      </w:r>
    </w:p>
    <w:p w14:paraId="252EF127" w14:textId="77777777" w:rsidR="002520F3" w:rsidRPr="00B42A8C" w:rsidRDefault="00B42A8C" w:rsidP="00B42A8C">
      <w:pPr>
        <w:pStyle w:val="Heading2"/>
        <w:pBdr>
          <w:bottom w:val="single" w:sz="6" w:space="0" w:color="CCCCCC"/>
        </w:pBdr>
        <w:shd w:val="clear" w:color="auto" w:fill="FFFFFF"/>
        <w:jc w:val="center"/>
        <w:rPr>
          <w:bCs w:val="0"/>
          <w:caps/>
          <w:color w:val="0D0D0D" w:themeColor="text1" w:themeTint="F2"/>
          <w:spacing w:val="8"/>
          <w:sz w:val="28"/>
          <w:szCs w:val="28"/>
        </w:rPr>
      </w:pPr>
      <w:r w:rsidRPr="00B42A8C">
        <w:rPr>
          <w:bCs w:val="0"/>
          <w:caps/>
          <w:color w:val="0D0D0D" w:themeColor="text1" w:themeTint="F2"/>
          <w:spacing w:val="8"/>
          <w:sz w:val="28"/>
          <w:szCs w:val="28"/>
        </w:rPr>
        <w:t>COURSES ELIGIBLE FOR PLA CREDIT</w:t>
      </w:r>
    </w:p>
    <w:p w14:paraId="14E61BB8" w14:textId="77777777" w:rsidR="002520F3" w:rsidRDefault="00B42A8C" w:rsidP="002520F3">
      <w:pPr>
        <w:spacing w:after="0"/>
        <w:textAlignment w:val="baseline"/>
      </w:pPr>
      <w:r>
        <w:t xml:space="preserve">Required Courses: </w:t>
      </w:r>
    </w:p>
    <w:p w14:paraId="5AC21E4F" w14:textId="77777777" w:rsidR="00B42A8C" w:rsidRDefault="00B42A8C" w:rsidP="002520F3">
      <w:pPr>
        <w:spacing w:after="0"/>
        <w:textAlignment w:val="baseline"/>
      </w:pPr>
    </w:p>
    <w:p w14:paraId="6411ACF1" w14:textId="77777777" w:rsidR="002520F3" w:rsidRPr="0056654F" w:rsidRDefault="00557EE5" w:rsidP="002520F3">
      <w:pPr>
        <w:spacing w:after="0"/>
        <w:textAlignment w:val="baseline"/>
        <w:rPr>
          <w:rFonts w:ascii="Times New Roman" w:hAnsi="Times New Roman" w:cs="Times New Roman"/>
          <w:b/>
          <w:color w:val="000000" w:themeColor="text1"/>
          <w:bdr w:val="none" w:sz="0" w:space="0" w:color="auto" w:frame="1"/>
        </w:rPr>
      </w:pPr>
      <w:hyperlink r:id="rId10" w:history="1">
        <w:r w:rsidR="002520F3" w:rsidRPr="0056654F">
          <w:rPr>
            <w:rStyle w:val="Hyperlink"/>
            <w:rFonts w:ascii="Times New Roman" w:hAnsi="Times New Roman" w:cs="Times New Roman"/>
            <w:b/>
            <w:color w:val="000000" w:themeColor="text1"/>
            <w:bdr w:val="none" w:sz="0" w:space="0" w:color="auto" w:frame="1"/>
          </w:rPr>
          <w:t>HPHE 6350 - Principles and Practices of Effective Coaching</w:t>
        </w:r>
      </w:hyperlink>
    </w:p>
    <w:p w14:paraId="15247724" w14:textId="77777777" w:rsidR="002520F3" w:rsidRPr="004D726E" w:rsidRDefault="002520F3" w:rsidP="002520F3">
      <w:pPr>
        <w:shd w:val="clear" w:color="auto" w:fill="FFFFFF"/>
        <w:spacing w:after="0" w:line="240" w:lineRule="auto"/>
        <w:rPr>
          <w:rFonts w:ascii="Times New Roman" w:eastAsia="Times New Roman" w:hAnsi="Times New Roman" w:cs="Times New Roman"/>
          <w:color w:val="000000" w:themeColor="text1"/>
        </w:rPr>
      </w:pPr>
      <w:r w:rsidRPr="004D726E">
        <w:rPr>
          <w:rFonts w:ascii="Times New Roman" w:eastAsia="Times New Roman" w:hAnsi="Times New Roman" w:cs="Times New Roman"/>
          <w:color w:val="000000" w:themeColor="text1"/>
          <w:bdr w:val="none" w:sz="0" w:space="0" w:color="auto" w:frame="1"/>
        </w:rPr>
        <w:t>Upon completion of this course, each student will be able to: </w:t>
      </w:r>
    </w:p>
    <w:p w14:paraId="32FB4E89" w14:textId="77777777" w:rsidR="002520F3" w:rsidRPr="009D7E01" w:rsidRDefault="002520F3" w:rsidP="002520F3">
      <w:pPr>
        <w:pStyle w:val="ListParagraph"/>
        <w:numPr>
          <w:ilvl w:val="0"/>
          <w:numId w:val="12"/>
        </w:numPr>
        <w:shd w:val="clear" w:color="auto" w:fill="FFFFFF"/>
        <w:spacing w:after="0" w:line="240" w:lineRule="auto"/>
        <w:rPr>
          <w:rFonts w:ascii="Times New Roman" w:eastAsia="Times New Roman" w:hAnsi="Times New Roman" w:cs="Times New Roman"/>
          <w:color w:val="000000" w:themeColor="text1"/>
        </w:rPr>
      </w:pPr>
      <w:r w:rsidRPr="009D7E01">
        <w:rPr>
          <w:rFonts w:ascii="Times New Roman" w:hAnsi="Times New Roman" w:cs="Times New Roman"/>
          <w:color w:val="000000"/>
        </w:rPr>
        <w:t>Recognize different coaching styles and w</w:t>
      </w:r>
      <w:r>
        <w:rPr>
          <w:rFonts w:ascii="Times New Roman" w:hAnsi="Times New Roman" w:cs="Times New Roman"/>
          <w:color w:val="000000"/>
        </w:rPr>
        <w:t>ays to enhance c</w:t>
      </w:r>
      <w:r w:rsidRPr="009D7E01">
        <w:rPr>
          <w:rFonts w:ascii="Times New Roman" w:hAnsi="Times New Roman" w:cs="Times New Roman"/>
          <w:color w:val="000000"/>
        </w:rPr>
        <w:t>ommunication skills</w:t>
      </w:r>
      <w:r>
        <w:rPr>
          <w:rFonts w:ascii="Times New Roman" w:hAnsi="Times New Roman" w:cs="Times New Roman"/>
          <w:color w:val="000000"/>
        </w:rPr>
        <w:t xml:space="preserve"> in coaching,</w:t>
      </w:r>
    </w:p>
    <w:p w14:paraId="6E00A8EC" w14:textId="77777777" w:rsidR="002520F3" w:rsidRPr="009D7E01" w:rsidRDefault="002520F3" w:rsidP="002520F3">
      <w:pPr>
        <w:pStyle w:val="ListParagraph"/>
        <w:numPr>
          <w:ilvl w:val="0"/>
          <w:numId w:val="12"/>
        </w:numPr>
        <w:shd w:val="clear" w:color="auto" w:fill="FFFFFF"/>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Develop a coaching philosophy that outlines guiding </w:t>
      </w:r>
      <w:r w:rsidRPr="009D7E01">
        <w:rPr>
          <w:rFonts w:ascii="Times New Roman" w:hAnsi="Times New Roman" w:cs="Times New Roman"/>
          <w:color w:val="000000" w:themeColor="text1"/>
        </w:rPr>
        <w:t xml:space="preserve">principles and values </w:t>
      </w:r>
      <w:r>
        <w:rPr>
          <w:rFonts w:ascii="Times New Roman" w:hAnsi="Times New Roman" w:cs="Times New Roman"/>
          <w:color w:val="000000" w:themeColor="text1"/>
        </w:rPr>
        <w:t>in coaching,</w:t>
      </w:r>
    </w:p>
    <w:p w14:paraId="2A5D46B1" w14:textId="77777777" w:rsidR="002520F3" w:rsidRPr="009D7E01" w:rsidRDefault="002520F3" w:rsidP="002520F3">
      <w:pPr>
        <w:pStyle w:val="ListParagraph"/>
        <w:numPr>
          <w:ilvl w:val="0"/>
          <w:numId w:val="12"/>
        </w:numPr>
        <w:shd w:val="clear" w:color="auto" w:fill="FFFFFF"/>
        <w:spacing w:after="0" w:line="240" w:lineRule="auto"/>
        <w:rPr>
          <w:rFonts w:ascii="Times New Roman" w:eastAsia="Times New Roman" w:hAnsi="Times New Roman" w:cs="Times New Roman"/>
          <w:color w:val="000000" w:themeColor="text1"/>
        </w:rPr>
      </w:pPr>
      <w:r w:rsidRPr="009D7E01">
        <w:rPr>
          <w:rFonts w:ascii="Times New Roman" w:hAnsi="Times New Roman" w:cs="Times New Roman"/>
          <w:color w:val="000000"/>
        </w:rPr>
        <w:t xml:space="preserve">Identify </w:t>
      </w:r>
      <w:r>
        <w:rPr>
          <w:rFonts w:ascii="Times New Roman" w:hAnsi="Times New Roman" w:cs="Times New Roman"/>
          <w:color w:val="000000"/>
        </w:rPr>
        <w:t xml:space="preserve">different </w:t>
      </w:r>
      <w:r w:rsidRPr="009D7E01">
        <w:rPr>
          <w:rFonts w:ascii="Times New Roman" w:hAnsi="Times New Roman" w:cs="Times New Roman"/>
          <w:color w:val="000000"/>
        </w:rPr>
        <w:t>ways to effectively motivate athletes</w:t>
      </w:r>
      <w:r>
        <w:rPr>
          <w:rFonts w:ascii="Times New Roman" w:hAnsi="Times New Roman" w:cs="Times New Roman"/>
          <w:color w:val="000000"/>
        </w:rPr>
        <w:t>,</w:t>
      </w:r>
      <w:r w:rsidRPr="009D7E01">
        <w:rPr>
          <w:rFonts w:ascii="Times New Roman" w:hAnsi="Times New Roman" w:cs="Times New Roman"/>
          <w:color w:val="000000"/>
        </w:rPr>
        <w:t xml:space="preserve"> </w:t>
      </w:r>
    </w:p>
    <w:p w14:paraId="576DCFF0" w14:textId="77777777" w:rsidR="002520F3" w:rsidRPr="009D7E01" w:rsidRDefault="002520F3" w:rsidP="002520F3">
      <w:pPr>
        <w:pStyle w:val="ListParagraph"/>
        <w:numPr>
          <w:ilvl w:val="0"/>
          <w:numId w:val="12"/>
        </w:numPr>
        <w:shd w:val="clear" w:color="auto" w:fill="FFFFFF"/>
        <w:spacing w:after="0" w:line="240" w:lineRule="auto"/>
        <w:rPr>
          <w:rFonts w:ascii="Times New Roman" w:eastAsia="Times New Roman" w:hAnsi="Times New Roman" w:cs="Times New Roman"/>
          <w:color w:val="000000" w:themeColor="text1"/>
        </w:rPr>
      </w:pPr>
      <w:r w:rsidRPr="009D7E01">
        <w:rPr>
          <w:rFonts w:ascii="Times New Roman" w:hAnsi="Times New Roman" w:cs="Times New Roman"/>
          <w:color w:val="000000"/>
        </w:rPr>
        <w:t xml:space="preserve">Identify </w:t>
      </w:r>
      <w:r>
        <w:rPr>
          <w:rFonts w:ascii="Times New Roman" w:hAnsi="Times New Roman" w:cs="Times New Roman"/>
          <w:color w:val="000000"/>
        </w:rPr>
        <w:t xml:space="preserve">different ways of </w:t>
      </w:r>
      <w:r w:rsidRPr="009D7E01">
        <w:rPr>
          <w:rFonts w:ascii="Times New Roman" w:hAnsi="Times New Roman" w:cs="Times New Roman"/>
          <w:color w:val="000000"/>
        </w:rPr>
        <w:t>developing go</w:t>
      </w:r>
      <w:r>
        <w:rPr>
          <w:rFonts w:ascii="Times New Roman" w:hAnsi="Times New Roman" w:cs="Times New Roman"/>
          <w:color w:val="000000"/>
        </w:rPr>
        <w:t xml:space="preserve">od character and sportsmanship in athletes, </w:t>
      </w:r>
    </w:p>
    <w:p w14:paraId="2ACF09A6" w14:textId="77777777" w:rsidR="002520F3" w:rsidRPr="009D7E01" w:rsidRDefault="002520F3" w:rsidP="002520F3">
      <w:pPr>
        <w:pStyle w:val="ListParagraph"/>
        <w:numPr>
          <w:ilvl w:val="0"/>
          <w:numId w:val="12"/>
        </w:numPr>
        <w:shd w:val="clear" w:color="auto" w:fill="FFFFFF"/>
        <w:spacing w:after="0" w:line="240" w:lineRule="auto"/>
        <w:rPr>
          <w:rFonts w:ascii="Times New Roman" w:eastAsia="Times New Roman" w:hAnsi="Times New Roman" w:cs="Times New Roman"/>
          <w:color w:val="000000" w:themeColor="text1"/>
        </w:rPr>
      </w:pPr>
      <w:r w:rsidRPr="009D7E01">
        <w:rPr>
          <w:rFonts w:ascii="Times New Roman" w:hAnsi="Times New Roman" w:cs="Times New Roman"/>
          <w:color w:val="000000" w:themeColor="text1"/>
        </w:rPr>
        <w:t>Develop a team conduct policy that promotes good conduct and sportsmanship</w:t>
      </w:r>
      <w:r>
        <w:rPr>
          <w:rFonts w:ascii="Times New Roman" w:hAnsi="Times New Roman" w:cs="Times New Roman"/>
          <w:color w:val="000000" w:themeColor="text1"/>
        </w:rPr>
        <w:t>,</w:t>
      </w:r>
      <w:r w:rsidRPr="009D7E01">
        <w:rPr>
          <w:rFonts w:ascii="Times New Roman" w:hAnsi="Times New Roman" w:cs="Times New Roman"/>
          <w:color w:val="000000" w:themeColor="text1"/>
        </w:rPr>
        <w:t xml:space="preserve"> </w:t>
      </w:r>
    </w:p>
    <w:p w14:paraId="63B1E883" w14:textId="77777777" w:rsidR="002520F3" w:rsidRPr="009D7E01" w:rsidRDefault="002520F3" w:rsidP="002520F3">
      <w:pPr>
        <w:pStyle w:val="ListParagraph"/>
        <w:numPr>
          <w:ilvl w:val="0"/>
          <w:numId w:val="12"/>
        </w:numPr>
        <w:shd w:val="clear" w:color="auto" w:fill="FFFFFF"/>
        <w:spacing w:after="0" w:line="240" w:lineRule="auto"/>
        <w:rPr>
          <w:rFonts w:ascii="Times New Roman" w:eastAsia="Times New Roman" w:hAnsi="Times New Roman" w:cs="Times New Roman"/>
          <w:color w:val="000000" w:themeColor="text1"/>
        </w:rPr>
      </w:pPr>
      <w:r w:rsidRPr="009D7E01">
        <w:rPr>
          <w:rFonts w:ascii="Times New Roman" w:hAnsi="Times New Roman" w:cs="Times New Roman"/>
        </w:rPr>
        <w:t>Identify characte</w:t>
      </w:r>
      <w:r>
        <w:rPr>
          <w:rFonts w:ascii="Times New Roman" w:hAnsi="Times New Roman" w:cs="Times New Roman"/>
        </w:rPr>
        <w:t>ristics of positive discipline</w:t>
      </w:r>
      <w:r w:rsidRPr="009D7E01">
        <w:rPr>
          <w:rFonts w:ascii="Times New Roman" w:hAnsi="Times New Roman" w:cs="Times New Roman"/>
        </w:rPr>
        <w:t xml:space="preserve"> and </w:t>
      </w:r>
      <w:r>
        <w:rPr>
          <w:rFonts w:ascii="Times New Roman" w:hAnsi="Times New Roman" w:cs="Times New Roman"/>
        </w:rPr>
        <w:t>ways to implement it with athletes,</w:t>
      </w:r>
    </w:p>
    <w:p w14:paraId="3B31E72C" w14:textId="77777777" w:rsidR="002520F3" w:rsidRPr="00B75095" w:rsidRDefault="002520F3" w:rsidP="002520F3">
      <w:pPr>
        <w:pStyle w:val="ListParagraph"/>
        <w:numPr>
          <w:ilvl w:val="0"/>
          <w:numId w:val="12"/>
        </w:numPr>
        <w:shd w:val="clear" w:color="auto" w:fill="FFFFFF"/>
        <w:spacing w:after="0" w:line="240" w:lineRule="auto"/>
        <w:rPr>
          <w:rFonts w:ascii="Times New Roman" w:eastAsia="Times New Roman" w:hAnsi="Times New Roman" w:cs="Times New Roman"/>
          <w:color w:val="000000" w:themeColor="text1"/>
        </w:rPr>
      </w:pPr>
      <w:r w:rsidRPr="00B75095">
        <w:rPr>
          <w:rFonts w:ascii="Times New Roman" w:eastAsia="Times New Roman" w:hAnsi="Times New Roman" w:cs="Times New Roman"/>
          <w:color w:val="000000" w:themeColor="text1"/>
        </w:rPr>
        <w:t xml:space="preserve">Recognize a </w:t>
      </w:r>
      <w:r w:rsidRPr="00B75095">
        <w:rPr>
          <w:rFonts w:ascii="Times New Roman" w:hAnsi="Times New Roman" w:cs="Times New Roman"/>
          <w:color w:val="000000"/>
        </w:rPr>
        <w:t xml:space="preserve">wide-ranging diversities </w:t>
      </w:r>
      <w:r>
        <w:rPr>
          <w:rFonts w:ascii="Times New Roman" w:hAnsi="Times New Roman" w:cs="Times New Roman"/>
          <w:color w:val="000000"/>
        </w:rPr>
        <w:t xml:space="preserve">and optimal ways to deal with diverse athletes, </w:t>
      </w:r>
    </w:p>
    <w:p w14:paraId="047E46F3" w14:textId="77777777" w:rsidR="002520F3" w:rsidRPr="00B75095" w:rsidRDefault="002520F3" w:rsidP="002520F3">
      <w:pPr>
        <w:pStyle w:val="ListParagraph"/>
        <w:numPr>
          <w:ilvl w:val="0"/>
          <w:numId w:val="12"/>
        </w:numPr>
        <w:shd w:val="clear" w:color="auto" w:fill="FFFFFF"/>
        <w:spacing w:after="0" w:line="240" w:lineRule="auto"/>
        <w:rPr>
          <w:rFonts w:ascii="Times New Roman" w:eastAsia="Times New Roman" w:hAnsi="Times New Roman" w:cs="Times New Roman"/>
          <w:color w:val="000000" w:themeColor="text1"/>
        </w:rPr>
      </w:pPr>
      <w:r w:rsidRPr="00B75095">
        <w:rPr>
          <w:rFonts w:ascii="Times New Roman" w:eastAsia="Times New Roman" w:hAnsi="Times New Roman" w:cs="Times New Roman"/>
          <w:color w:val="000000" w:themeColor="text1"/>
        </w:rPr>
        <w:t xml:space="preserve">Recognize </w:t>
      </w:r>
      <w:r w:rsidRPr="00B75095">
        <w:rPr>
          <w:rFonts w:ascii="Times New Roman" w:hAnsi="Times New Roman" w:cs="Times New Roman"/>
          <w:color w:val="000000"/>
        </w:rPr>
        <w:t>interpersonal skills that can aid coaches in becoming a coach of positive influence</w:t>
      </w:r>
      <w:r>
        <w:rPr>
          <w:rFonts w:ascii="Times New Roman" w:hAnsi="Times New Roman" w:cs="Times New Roman"/>
          <w:color w:val="000000"/>
        </w:rPr>
        <w:t>,</w:t>
      </w:r>
    </w:p>
    <w:p w14:paraId="7B748216" w14:textId="77777777" w:rsidR="002520F3" w:rsidRPr="00B75095" w:rsidRDefault="002520F3" w:rsidP="002520F3">
      <w:pPr>
        <w:pStyle w:val="ListParagraph"/>
        <w:numPr>
          <w:ilvl w:val="0"/>
          <w:numId w:val="12"/>
        </w:numPr>
        <w:shd w:val="clear" w:color="auto" w:fill="FFFFFF"/>
        <w:spacing w:after="0" w:line="240" w:lineRule="auto"/>
        <w:rPr>
          <w:rFonts w:ascii="Times New Roman" w:eastAsia="Times New Roman" w:hAnsi="Times New Roman" w:cs="Times New Roman"/>
          <w:color w:val="000000" w:themeColor="text1"/>
        </w:rPr>
      </w:pPr>
      <w:r w:rsidRPr="00B75095">
        <w:rPr>
          <w:rFonts w:ascii="Times New Roman" w:hAnsi="Times New Roman" w:cs="Times New Roman"/>
          <w:color w:val="000000" w:themeColor="text1"/>
        </w:rPr>
        <w:t>Develop a teaching skill presentation by incorporating principles of effective teaching technical skill</w:t>
      </w:r>
      <w:r>
        <w:rPr>
          <w:rFonts w:ascii="Times New Roman" w:hAnsi="Times New Roman" w:cs="Times New Roman"/>
          <w:color w:val="000000" w:themeColor="text1"/>
        </w:rPr>
        <w:t>,</w:t>
      </w:r>
      <w:r w:rsidRPr="00B75095">
        <w:rPr>
          <w:rFonts w:ascii="Times New Roman" w:hAnsi="Times New Roman" w:cs="Times New Roman"/>
          <w:color w:val="000000" w:themeColor="text1"/>
        </w:rPr>
        <w:t xml:space="preserve"> </w:t>
      </w:r>
    </w:p>
    <w:p w14:paraId="3FAF6D78" w14:textId="77777777" w:rsidR="002520F3" w:rsidRPr="00B75095" w:rsidRDefault="002520F3" w:rsidP="002520F3">
      <w:pPr>
        <w:pStyle w:val="ListParagraph"/>
        <w:numPr>
          <w:ilvl w:val="0"/>
          <w:numId w:val="12"/>
        </w:numPr>
        <w:shd w:val="clear" w:color="auto" w:fill="FFFFFF"/>
        <w:spacing w:after="0" w:line="240" w:lineRule="auto"/>
        <w:rPr>
          <w:rFonts w:ascii="Times New Roman" w:eastAsia="Times New Roman" w:hAnsi="Times New Roman" w:cs="Times New Roman"/>
          <w:color w:val="000000" w:themeColor="text1"/>
        </w:rPr>
      </w:pPr>
      <w:r w:rsidRPr="00B75095">
        <w:rPr>
          <w:rFonts w:ascii="Times New Roman" w:hAnsi="Times New Roman" w:cs="Times New Roman"/>
          <w:color w:val="000000" w:themeColor="text1"/>
        </w:rPr>
        <w:t>Develop a coaching portfolio of exemplary work by incorporating the National Standards for Sports Coaches</w:t>
      </w:r>
      <w:r>
        <w:rPr>
          <w:rFonts w:ascii="Times New Roman" w:hAnsi="Times New Roman" w:cs="Times New Roman"/>
          <w:color w:val="000000" w:themeColor="text1"/>
        </w:rPr>
        <w:t>,</w:t>
      </w:r>
      <w:r w:rsidRPr="00B75095">
        <w:rPr>
          <w:rFonts w:ascii="Times New Roman" w:hAnsi="Times New Roman" w:cs="Times New Roman"/>
          <w:color w:val="000000" w:themeColor="text1"/>
        </w:rPr>
        <w:t xml:space="preserve"> </w:t>
      </w:r>
    </w:p>
    <w:p w14:paraId="48076897" w14:textId="77777777" w:rsidR="002520F3" w:rsidRPr="00B75095" w:rsidRDefault="002520F3" w:rsidP="002520F3">
      <w:pPr>
        <w:pStyle w:val="ListParagraph"/>
        <w:numPr>
          <w:ilvl w:val="0"/>
          <w:numId w:val="12"/>
        </w:numPr>
        <w:shd w:val="clear" w:color="auto" w:fill="FFFFFF"/>
        <w:spacing w:after="0" w:line="240" w:lineRule="auto"/>
        <w:rPr>
          <w:rFonts w:ascii="Times New Roman" w:eastAsia="Times New Roman" w:hAnsi="Times New Roman" w:cs="Times New Roman"/>
          <w:color w:val="000000" w:themeColor="text1"/>
        </w:rPr>
      </w:pPr>
      <w:r w:rsidRPr="00B75095">
        <w:rPr>
          <w:rFonts w:ascii="Times New Roman" w:hAnsi="Times New Roman" w:cs="Times New Roman"/>
          <w:color w:val="000000" w:themeColor="text1"/>
        </w:rPr>
        <w:t xml:space="preserve">Identify components of an effective </w:t>
      </w:r>
      <w:r w:rsidRPr="00B75095">
        <w:rPr>
          <w:rFonts w:ascii="Times New Roman" w:hAnsi="Times New Roman" w:cs="Times New Roman"/>
          <w:color w:val="000000"/>
        </w:rPr>
        <w:t>instruction plans for each practice</w:t>
      </w:r>
      <w:r>
        <w:rPr>
          <w:rFonts w:ascii="Times New Roman" w:hAnsi="Times New Roman" w:cs="Times New Roman"/>
          <w:color w:val="000000"/>
        </w:rPr>
        <w:t>.</w:t>
      </w:r>
      <w:r w:rsidRPr="00B75095">
        <w:rPr>
          <w:rFonts w:ascii="Times New Roman" w:hAnsi="Times New Roman" w:cs="Times New Roman"/>
          <w:color w:val="000000"/>
        </w:rPr>
        <w:t xml:space="preserve">  </w:t>
      </w:r>
    </w:p>
    <w:p w14:paraId="5F443415" w14:textId="77777777" w:rsidR="002520F3" w:rsidRDefault="002520F3" w:rsidP="00F304E6">
      <w:pPr>
        <w:rPr>
          <w:rFonts w:ascii="Times New Roman" w:hAnsi="Times New Roman" w:cs="Times New Roman"/>
          <w:b/>
          <w:color w:val="FF0000"/>
          <w:sz w:val="23"/>
          <w:szCs w:val="23"/>
        </w:rPr>
      </w:pPr>
    </w:p>
    <w:p w14:paraId="568EF18E" w14:textId="77777777" w:rsidR="002520F3" w:rsidRPr="002520F3" w:rsidRDefault="002520F3" w:rsidP="002520F3">
      <w:pPr>
        <w:pStyle w:val="xmsonormal"/>
        <w:spacing w:before="0" w:beforeAutospacing="0" w:after="0" w:afterAutospacing="0" w:line="253" w:lineRule="atLeast"/>
        <w:rPr>
          <w:b/>
          <w:color w:val="000000" w:themeColor="text1"/>
          <w:sz w:val="22"/>
          <w:szCs w:val="22"/>
          <w:u w:val="single"/>
          <w:bdr w:val="none" w:sz="0" w:space="0" w:color="auto" w:frame="1"/>
        </w:rPr>
      </w:pPr>
      <w:r w:rsidRPr="002520F3">
        <w:rPr>
          <w:b/>
          <w:color w:val="000000" w:themeColor="text1"/>
          <w:sz w:val="22"/>
          <w:szCs w:val="22"/>
          <w:u w:val="single"/>
          <w:bdr w:val="none" w:sz="0" w:space="0" w:color="auto" w:frame="1"/>
        </w:rPr>
        <w:t>HPHE 6630 Sports Ethics</w:t>
      </w:r>
    </w:p>
    <w:p w14:paraId="44D5ABF4" w14:textId="77777777" w:rsidR="002520F3" w:rsidRPr="002520F3" w:rsidRDefault="002520F3" w:rsidP="002520F3">
      <w:p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2520F3">
        <w:rPr>
          <w:rFonts w:ascii="Times New Roman" w:eastAsia="Times New Roman" w:hAnsi="Times New Roman" w:cs="Times New Roman"/>
          <w:color w:val="000000" w:themeColor="text1"/>
          <w:bdr w:val="none" w:sz="0" w:space="0" w:color="auto" w:frame="1"/>
        </w:rPr>
        <w:t>Upon completion of this course, each student will be able to: </w:t>
      </w:r>
    </w:p>
    <w:p w14:paraId="54328189" w14:textId="77777777" w:rsidR="002520F3" w:rsidRPr="00C36A73" w:rsidRDefault="002520F3" w:rsidP="002520F3">
      <w:pPr>
        <w:pStyle w:val="ListParagraph"/>
        <w:numPr>
          <w:ilvl w:val="0"/>
          <w:numId w:val="23"/>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2520F3">
        <w:rPr>
          <w:rFonts w:ascii="Times New Roman" w:eastAsia="Times New Roman" w:hAnsi="Times New Roman" w:cs="Times New Roman"/>
          <w:color w:val="000000"/>
        </w:rPr>
        <w:t>Understand the application of ethical and moral is</w:t>
      </w:r>
      <w:r w:rsidR="00C36A73">
        <w:rPr>
          <w:rFonts w:ascii="Times New Roman" w:eastAsia="Times New Roman" w:hAnsi="Times New Roman" w:cs="Times New Roman"/>
          <w:color w:val="000000"/>
        </w:rPr>
        <w:t>sues in the sport domain,</w:t>
      </w:r>
      <w:r w:rsidRPr="002520F3">
        <w:rPr>
          <w:rFonts w:ascii="Times New Roman" w:eastAsia="Times New Roman" w:hAnsi="Times New Roman" w:cs="Times New Roman"/>
          <w:color w:val="000000"/>
        </w:rPr>
        <w:t xml:space="preserve"> </w:t>
      </w:r>
    </w:p>
    <w:p w14:paraId="30A05311" w14:textId="77777777" w:rsidR="00C36A73" w:rsidRPr="002520F3" w:rsidRDefault="00C36A73" w:rsidP="002520F3">
      <w:pPr>
        <w:pStyle w:val="ListParagraph"/>
        <w:numPr>
          <w:ilvl w:val="0"/>
          <w:numId w:val="23"/>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Pr>
          <w:rFonts w:ascii="Times New Roman" w:eastAsia="Times New Roman" w:hAnsi="Times New Roman" w:cs="Times New Roman"/>
          <w:color w:val="000000"/>
        </w:rPr>
        <w:lastRenderedPageBreak/>
        <w:t>Understand the application of different moral theories in the sport domain,</w:t>
      </w:r>
    </w:p>
    <w:p w14:paraId="119F750A" w14:textId="77777777" w:rsidR="00C36A73" w:rsidRPr="002520F3" w:rsidRDefault="00C36A73" w:rsidP="00C36A73">
      <w:pPr>
        <w:numPr>
          <w:ilvl w:val="0"/>
          <w:numId w:val="23"/>
        </w:numPr>
        <w:shd w:val="clear" w:color="auto" w:fill="FFFFFF"/>
        <w:spacing w:before="100" w:beforeAutospacing="1" w:after="0" w:afterAutospacing="1" w:line="240" w:lineRule="auto"/>
        <w:rPr>
          <w:rFonts w:ascii="Times New Roman" w:eastAsia="Times New Roman" w:hAnsi="Times New Roman" w:cs="Times New Roman"/>
          <w:color w:val="000000" w:themeColor="text1"/>
          <w:bdr w:val="none" w:sz="0" w:space="0" w:color="auto" w:frame="1"/>
        </w:rPr>
      </w:pPr>
      <w:r w:rsidRPr="002520F3">
        <w:rPr>
          <w:rFonts w:ascii="Times New Roman" w:eastAsia="Times New Roman" w:hAnsi="Times New Roman" w:cs="Times New Roman"/>
          <w:color w:val="000000"/>
        </w:rPr>
        <w:t>Develop a debate presentation addressing an ethical issue in the world of sport</w:t>
      </w:r>
      <w:r>
        <w:rPr>
          <w:rFonts w:ascii="Times New Roman" w:eastAsia="Times New Roman" w:hAnsi="Times New Roman" w:cs="Times New Roman"/>
          <w:color w:val="000000"/>
        </w:rPr>
        <w:t>,</w:t>
      </w:r>
    </w:p>
    <w:p w14:paraId="2D59CD83" w14:textId="77777777" w:rsidR="002520F3" w:rsidRPr="00C36A73" w:rsidRDefault="002520F3" w:rsidP="002520F3">
      <w:pPr>
        <w:pStyle w:val="ListParagraph"/>
        <w:numPr>
          <w:ilvl w:val="0"/>
          <w:numId w:val="23"/>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2520F3">
        <w:rPr>
          <w:rFonts w:ascii="Times New Roman" w:eastAsia="Times New Roman" w:hAnsi="Times New Roman" w:cs="Times New Roman"/>
          <w:color w:val="000000"/>
        </w:rPr>
        <w:t>Develop a consistent, reflective value structure in which to utiliz</w:t>
      </w:r>
      <w:r w:rsidR="00C36A73">
        <w:rPr>
          <w:rFonts w:ascii="Times New Roman" w:eastAsia="Times New Roman" w:hAnsi="Times New Roman" w:cs="Times New Roman"/>
          <w:color w:val="000000"/>
        </w:rPr>
        <w:t>e in addressing moral questions,</w:t>
      </w:r>
      <w:r w:rsidRPr="002520F3">
        <w:rPr>
          <w:rFonts w:ascii="Times New Roman" w:eastAsia="Times New Roman" w:hAnsi="Times New Roman" w:cs="Times New Roman"/>
          <w:color w:val="000000"/>
        </w:rPr>
        <w:t xml:space="preserve"> </w:t>
      </w:r>
    </w:p>
    <w:p w14:paraId="692DDC00" w14:textId="77777777" w:rsidR="00C36A73" w:rsidRPr="00C36A73" w:rsidRDefault="00C36A73" w:rsidP="002520F3">
      <w:pPr>
        <w:pStyle w:val="ListParagraph"/>
        <w:numPr>
          <w:ilvl w:val="0"/>
          <w:numId w:val="23"/>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Pr>
          <w:rFonts w:ascii="Times New Roman" w:eastAsia="Times New Roman" w:hAnsi="Times New Roman" w:cs="Times New Roman"/>
          <w:color w:val="000000"/>
        </w:rPr>
        <w:t xml:space="preserve">Increase understanding of different ethical issues within the sport domain. </w:t>
      </w:r>
    </w:p>
    <w:p w14:paraId="1F5DDBCC" w14:textId="77777777" w:rsidR="00C36A73" w:rsidRDefault="00C36A73" w:rsidP="00C36A73">
      <w:pPr>
        <w:shd w:val="clear" w:color="auto" w:fill="FFFFFF"/>
        <w:spacing w:after="0" w:line="240" w:lineRule="auto"/>
        <w:rPr>
          <w:rFonts w:ascii="Times New Roman" w:eastAsia="Times New Roman" w:hAnsi="Times New Roman" w:cs="Times New Roman"/>
          <w:color w:val="000000" w:themeColor="text1"/>
          <w:bdr w:val="none" w:sz="0" w:space="0" w:color="auto" w:frame="1"/>
        </w:rPr>
      </w:pPr>
    </w:p>
    <w:p w14:paraId="6EC5D4E2" w14:textId="77777777" w:rsidR="00C36A73" w:rsidRPr="00C36A73" w:rsidRDefault="00C36A73" w:rsidP="00C36A73">
      <w:pPr>
        <w:shd w:val="clear" w:color="auto" w:fill="FFFFFF"/>
        <w:spacing w:after="0" w:line="240" w:lineRule="auto"/>
        <w:rPr>
          <w:rFonts w:ascii="Times New Roman" w:eastAsia="Times New Roman" w:hAnsi="Times New Roman" w:cs="Times New Roman"/>
          <w:color w:val="000000" w:themeColor="text1"/>
          <w:bdr w:val="none" w:sz="0" w:space="0" w:color="auto" w:frame="1"/>
        </w:rPr>
      </w:pPr>
    </w:p>
    <w:p w14:paraId="3684CFA6" w14:textId="77777777" w:rsidR="002520F3" w:rsidRPr="0056654F" w:rsidRDefault="00557EE5" w:rsidP="002520F3">
      <w:pPr>
        <w:spacing w:after="0"/>
        <w:textAlignment w:val="baseline"/>
        <w:rPr>
          <w:rFonts w:ascii="Times New Roman" w:hAnsi="Times New Roman" w:cs="Times New Roman"/>
          <w:b/>
          <w:color w:val="000000" w:themeColor="text1"/>
          <w:bdr w:val="none" w:sz="0" w:space="0" w:color="auto" w:frame="1"/>
        </w:rPr>
      </w:pPr>
      <w:hyperlink r:id="rId11" w:history="1">
        <w:r w:rsidR="002520F3" w:rsidRPr="0056654F">
          <w:rPr>
            <w:rStyle w:val="Hyperlink"/>
            <w:rFonts w:ascii="Times New Roman" w:hAnsi="Times New Roman" w:cs="Times New Roman"/>
            <w:b/>
            <w:color w:val="000000" w:themeColor="text1"/>
            <w:bdr w:val="none" w:sz="0" w:space="0" w:color="auto" w:frame="1"/>
          </w:rPr>
          <w:t>HPHE 6320 - Theories of Strength and Conditioning</w:t>
        </w:r>
      </w:hyperlink>
      <w:r w:rsidR="002520F3" w:rsidRPr="0056654F">
        <w:rPr>
          <w:rFonts w:ascii="Times New Roman" w:hAnsi="Times New Roman" w:cs="Times New Roman"/>
          <w:b/>
          <w:color w:val="000000" w:themeColor="text1"/>
          <w:bdr w:val="none" w:sz="0" w:space="0" w:color="auto" w:frame="1"/>
        </w:rPr>
        <w:t> </w:t>
      </w:r>
    </w:p>
    <w:p w14:paraId="201EDC5D" w14:textId="77777777" w:rsidR="002520F3" w:rsidRPr="00FE6349" w:rsidRDefault="002520F3" w:rsidP="002520F3">
      <w:pPr>
        <w:shd w:val="clear" w:color="auto" w:fill="FFFFFF"/>
        <w:spacing w:after="0" w:line="240" w:lineRule="auto"/>
        <w:textAlignment w:val="baseline"/>
        <w:rPr>
          <w:rFonts w:ascii="Times New Roman" w:eastAsia="Times New Roman" w:hAnsi="Times New Roman" w:cs="Times New Roman"/>
          <w:color w:val="000000" w:themeColor="text1"/>
        </w:rPr>
      </w:pPr>
      <w:r w:rsidRPr="00FE6349">
        <w:rPr>
          <w:rFonts w:ascii="Times New Roman" w:eastAsia="Times New Roman" w:hAnsi="Times New Roman" w:cs="Times New Roman"/>
          <w:color w:val="000000" w:themeColor="text1"/>
        </w:rPr>
        <w:t>Upon successful completion of this course, students will be able to:</w:t>
      </w:r>
    </w:p>
    <w:p w14:paraId="5AF89315" w14:textId="77777777" w:rsidR="002520F3" w:rsidRPr="004D726E" w:rsidRDefault="002520F3" w:rsidP="002520F3">
      <w:pPr>
        <w:pStyle w:val="ListParagraph"/>
        <w:numPr>
          <w:ilvl w:val="0"/>
          <w:numId w:val="5"/>
        </w:numPr>
        <w:spacing w:after="0" w:line="240" w:lineRule="auto"/>
        <w:rPr>
          <w:rFonts w:ascii="Times New Roman" w:eastAsia="Times New Roman" w:hAnsi="Times New Roman" w:cs="Times New Roman"/>
          <w:color w:val="000000" w:themeColor="text1"/>
        </w:rPr>
      </w:pPr>
      <w:r w:rsidRPr="004D726E">
        <w:rPr>
          <w:rFonts w:ascii="Times New Roman" w:eastAsia="Times New Roman" w:hAnsi="Times New Roman" w:cs="Times New Roman"/>
          <w:color w:val="000000" w:themeColor="text1"/>
          <w:shd w:val="clear" w:color="auto" w:fill="FFFFFF"/>
        </w:rPr>
        <w:t xml:space="preserve">Describe working knowledge of strength and conditioning, including basic nutrition, bioenergetics, biomechanics, </w:t>
      </w:r>
      <w:r>
        <w:rPr>
          <w:rFonts w:ascii="Times New Roman" w:eastAsia="Times New Roman" w:hAnsi="Times New Roman" w:cs="Times New Roman"/>
          <w:color w:val="000000" w:themeColor="text1"/>
          <w:shd w:val="clear" w:color="auto" w:fill="FFFFFF"/>
        </w:rPr>
        <w:t>psychology, and applied anatomy,</w:t>
      </w:r>
    </w:p>
    <w:p w14:paraId="0D2F686B" w14:textId="77777777" w:rsidR="002520F3" w:rsidRPr="004D726E" w:rsidRDefault="002520F3" w:rsidP="002520F3">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rPr>
      </w:pPr>
      <w:r w:rsidRPr="004D726E">
        <w:rPr>
          <w:rFonts w:ascii="Times New Roman" w:eastAsia="Times New Roman" w:hAnsi="Times New Roman" w:cs="Times New Roman"/>
          <w:color w:val="000000" w:themeColor="text1"/>
        </w:rPr>
        <w:t>Investigate the effects of various strength and conditioning mod</w:t>
      </w:r>
      <w:r>
        <w:rPr>
          <w:rFonts w:ascii="Times New Roman" w:eastAsia="Times New Roman" w:hAnsi="Times New Roman" w:cs="Times New Roman"/>
          <w:color w:val="000000" w:themeColor="text1"/>
        </w:rPr>
        <w:t>alities on athletic performance,</w:t>
      </w:r>
    </w:p>
    <w:p w14:paraId="6EC597E7" w14:textId="77777777" w:rsidR="002520F3" w:rsidRDefault="002520F3" w:rsidP="002520F3">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rPr>
      </w:pPr>
      <w:r w:rsidRPr="004D726E">
        <w:rPr>
          <w:rFonts w:ascii="Times New Roman" w:eastAsia="Times New Roman" w:hAnsi="Times New Roman" w:cs="Times New Roman"/>
          <w:color w:val="000000" w:themeColor="text1"/>
        </w:rPr>
        <w:t>Develop a strength and conditioning program in a safe and effective manner.</w:t>
      </w:r>
    </w:p>
    <w:p w14:paraId="2D615A40" w14:textId="77777777" w:rsidR="002520F3" w:rsidRDefault="002520F3" w:rsidP="00F304E6">
      <w:pPr>
        <w:rPr>
          <w:rFonts w:ascii="Times New Roman" w:hAnsi="Times New Roman" w:cs="Times New Roman"/>
          <w:b/>
          <w:color w:val="FF0000"/>
          <w:sz w:val="23"/>
          <w:szCs w:val="23"/>
        </w:rPr>
      </w:pPr>
    </w:p>
    <w:p w14:paraId="0AD0214B" w14:textId="77777777" w:rsidR="002520F3" w:rsidRPr="0056654F" w:rsidRDefault="00557EE5" w:rsidP="002520F3">
      <w:pPr>
        <w:spacing w:after="0"/>
        <w:textAlignment w:val="baseline"/>
        <w:rPr>
          <w:rStyle w:val="Hyperlink"/>
          <w:rFonts w:ascii="Times New Roman" w:hAnsi="Times New Roman" w:cs="Times New Roman"/>
          <w:b/>
          <w:color w:val="000000" w:themeColor="text1"/>
          <w:bdr w:val="none" w:sz="0" w:space="0" w:color="auto" w:frame="1"/>
        </w:rPr>
      </w:pPr>
      <w:hyperlink r:id="rId12" w:history="1">
        <w:r w:rsidR="002520F3" w:rsidRPr="0056654F">
          <w:rPr>
            <w:rStyle w:val="Hyperlink"/>
            <w:rFonts w:ascii="Times New Roman" w:hAnsi="Times New Roman" w:cs="Times New Roman"/>
            <w:b/>
            <w:color w:val="000000" w:themeColor="text1"/>
            <w:bdr w:val="none" w:sz="0" w:space="0" w:color="auto" w:frame="1"/>
          </w:rPr>
          <w:t>HPHE 6340 - Sports Safety and Injury Management for Coaches</w:t>
        </w:r>
      </w:hyperlink>
    </w:p>
    <w:p w14:paraId="6D99FE21" w14:textId="77777777" w:rsidR="002520F3" w:rsidRPr="004D726E" w:rsidRDefault="002520F3" w:rsidP="002520F3">
      <w:pPr>
        <w:shd w:val="clear" w:color="auto" w:fill="FFFFFF"/>
        <w:spacing w:after="0" w:line="240" w:lineRule="auto"/>
        <w:rPr>
          <w:rStyle w:val="Hyperlink"/>
          <w:rFonts w:ascii="Times New Roman" w:eastAsia="Times New Roman" w:hAnsi="Times New Roman" w:cs="Times New Roman"/>
          <w:color w:val="000000" w:themeColor="text1"/>
        </w:rPr>
      </w:pPr>
      <w:r w:rsidRPr="004D726E">
        <w:rPr>
          <w:rFonts w:ascii="Times New Roman" w:eastAsia="Times New Roman" w:hAnsi="Times New Roman" w:cs="Times New Roman"/>
          <w:color w:val="000000" w:themeColor="text1"/>
          <w:bdr w:val="none" w:sz="0" w:space="0" w:color="auto" w:frame="1"/>
        </w:rPr>
        <w:t>Upon completion of this course, each student will be able to: </w:t>
      </w:r>
    </w:p>
    <w:p w14:paraId="47B7278E" w14:textId="77777777" w:rsidR="002520F3" w:rsidRPr="004D726E" w:rsidRDefault="002520F3" w:rsidP="002520F3">
      <w:pPr>
        <w:pStyle w:val="ListParagraph"/>
        <w:numPr>
          <w:ilvl w:val="0"/>
          <w:numId w:val="4"/>
        </w:numPr>
        <w:spacing w:after="0"/>
        <w:textAlignment w:val="baseline"/>
        <w:rPr>
          <w:rFonts w:ascii="Times New Roman" w:hAnsi="Times New Roman" w:cs="Times New Roman"/>
          <w:color w:val="000000" w:themeColor="text1"/>
        </w:rPr>
      </w:pPr>
      <w:r w:rsidRPr="004D726E">
        <w:rPr>
          <w:rFonts w:ascii="Times New Roman" w:hAnsi="Times New Roman" w:cs="Times New Roman"/>
          <w:color w:val="000000" w:themeColor="text1"/>
        </w:rPr>
        <w:t>Define the role of a coach relative to spo</w:t>
      </w:r>
      <w:r>
        <w:rPr>
          <w:rFonts w:ascii="Times New Roman" w:hAnsi="Times New Roman" w:cs="Times New Roman"/>
          <w:color w:val="000000" w:themeColor="text1"/>
        </w:rPr>
        <w:t>rt safety and injury management,</w:t>
      </w:r>
      <w:r w:rsidRPr="004D726E">
        <w:rPr>
          <w:rFonts w:ascii="Times New Roman" w:hAnsi="Times New Roman" w:cs="Times New Roman"/>
          <w:color w:val="000000" w:themeColor="text1"/>
        </w:rPr>
        <w:t xml:space="preserve"> </w:t>
      </w:r>
    </w:p>
    <w:p w14:paraId="58755E42" w14:textId="77777777" w:rsidR="002520F3" w:rsidRPr="004D726E" w:rsidRDefault="002520F3" w:rsidP="002520F3">
      <w:pPr>
        <w:pStyle w:val="ListParagraph"/>
        <w:numPr>
          <w:ilvl w:val="0"/>
          <w:numId w:val="4"/>
        </w:numPr>
        <w:spacing w:after="0"/>
        <w:textAlignment w:val="baseline"/>
        <w:rPr>
          <w:rFonts w:ascii="Times New Roman" w:hAnsi="Times New Roman" w:cs="Times New Roman"/>
          <w:color w:val="000000" w:themeColor="text1"/>
        </w:rPr>
      </w:pPr>
      <w:r w:rsidRPr="004D726E">
        <w:rPr>
          <w:rFonts w:ascii="Times New Roman" w:hAnsi="Times New Roman" w:cs="Times New Roman"/>
          <w:color w:val="000000" w:themeColor="text1"/>
        </w:rPr>
        <w:t>Summ</w:t>
      </w:r>
      <w:r>
        <w:rPr>
          <w:rFonts w:ascii="Times New Roman" w:hAnsi="Times New Roman" w:cs="Times New Roman"/>
          <w:color w:val="000000" w:themeColor="text1"/>
        </w:rPr>
        <w:t>arize an Emergency Action Plan,</w:t>
      </w:r>
    </w:p>
    <w:p w14:paraId="29ADE47E" w14:textId="77777777" w:rsidR="002520F3" w:rsidRPr="004D726E" w:rsidRDefault="002520F3" w:rsidP="002520F3">
      <w:pPr>
        <w:pStyle w:val="ListParagraph"/>
        <w:numPr>
          <w:ilvl w:val="0"/>
          <w:numId w:val="4"/>
        </w:numPr>
        <w:spacing w:after="0"/>
        <w:textAlignment w:val="baseline"/>
        <w:rPr>
          <w:rFonts w:ascii="Times New Roman" w:hAnsi="Times New Roman" w:cs="Times New Roman"/>
          <w:color w:val="000000" w:themeColor="text1"/>
        </w:rPr>
      </w:pPr>
      <w:r w:rsidRPr="004D726E">
        <w:rPr>
          <w:rFonts w:ascii="Times New Roman" w:hAnsi="Times New Roman" w:cs="Times New Roman"/>
          <w:color w:val="000000" w:themeColor="text1"/>
        </w:rPr>
        <w:t>Interpret the general guidelines for prope</w:t>
      </w:r>
      <w:r>
        <w:rPr>
          <w:rFonts w:ascii="Times New Roman" w:hAnsi="Times New Roman" w:cs="Times New Roman"/>
          <w:color w:val="000000" w:themeColor="text1"/>
        </w:rPr>
        <w:t>r use and fitting of equipment,</w:t>
      </w:r>
    </w:p>
    <w:p w14:paraId="0F237970" w14:textId="77777777" w:rsidR="002520F3" w:rsidRPr="004D726E" w:rsidRDefault="002520F3" w:rsidP="002520F3">
      <w:pPr>
        <w:pStyle w:val="ListParagraph"/>
        <w:numPr>
          <w:ilvl w:val="0"/>
          <w:numId w:val="4"/>
        </w:numPr>
        <w:spacing w:after="0"/>
        <w:textAlignment w:val="baseline"/>
        <w:rPr>
          <w:rFonts w:ascii="Times New Roman" w:hAnsi="Times New Roman" w:cs="Times New Roman"/>
          <w:color w:val="000000" w:themeColor="text1"/>
        </w:rPr>
      </w:pPr>
      <w:r w:rsidRPr="004D726E">
        <w:rPr>
          <w:rFonts w:ascii="Times New Roman" w:hAnsi="Times New Roman" w:cs="Times New Roman"/>
          <w:color w:val="000000" w:themeColor="text1"/>
        </w:rPr>
        <w:t>Recognize best practices in environmental, nutr</w:t>
      </w:r>
      <w:r>
        <w:rPr>
          <w:rFonts w:ascii="Times New Roman" w:hAnsi="Times New Roman" w:cs="Times New Roman"/>
          <w:color w:val="000000" w:themeColor="text1"/>
        </w:rPr>
        <w:t>ition, and concussions in sport,</w:t>
      </w:r>
      <w:r w:rsidRPr="004D726E">
        <w:rPr>
          <w:rFonts w:ascii="Times New Roman" w:hAnsi="Times New Roman" w:cs="Times New Roman"/>
          <w:color w:val="000000" w:themeColor="text1"/>
        </w:rPr>
        <w:t xml:space="preserve"> </w:t>
      </w:r>
    </w:p>
    <w:p w14:paraId="5EF671FC" w14:textId="77777777" w:rsidR="002520F3" w:rsidRPr="004D726E" w:rsidRDefault="002520F3" w:rsidP="002520F3">
      <w:pPr>
        <w:pStyle w:val="ListParagraph"/>
        <w:numPr>
          <w:ilvl w:val="0"/>
          <w:numId w:val="4"/>
        </w:numPr>
        <w:spacing w:after="0"/>
        <w:textAlignment w:val="baseline"/>
        <w:rPr>
          <w:rFonts w:ascii="Times New Roman" w:hAnsi="Times New Roman" w:cs="Times New Roman"/>
          <w:color w:val="000000" w:themeColor="text1"/>
        </w:rPr>
      </w:pPr>
      <w:r w:rsidRPr="004D726E">
        <w:rPr>
          <w:rFonts w:ascii="Times New Roman" w:hAnsi="Times New Roman" w:cs="Times New Roman"/>
          <w:color w:val="000000" w:themeColor="text1"/>
        </w:rPr>
        <w:t>Recognize and provide init</w:t>
      </w:r>
      <w:r>
        <w:rPr>
          <w:rFonts w:ascii="Times New Roman" w:hAnsi="Times New Roman" w:cs="Times New Roman"/>
          <w:color w:val="000000" w:themeColor="text1"/>
        </w:rPr>
        <w:t>ial care for an injured athlete,</w:t>
      </w:r>
      <w:r w:rsidRPr="004D726E">
        <w:rPr>
          <w:rFonts w:ascii="Times New Roman" w:hAnsi="Times New Roman" w:cs="Times New Roman"/>
          <w:color w:val="000000" w:themeColor="text1"/>
        </w:rPr>
        <w:t xml:space="preserve"> </w:t>
      </w:r>
    </w:p>
    <w:p w14:paraId="2F7FC882" w14:textId="77777777" w:rsidR="002520F3" w:rsidRPr="00F14B3D" w:rsidRDefault="002520F3" w:rsidP="002520F3">
      <w:pPr>
        <w:pStyle w:val="ListParagraph"/>
        <w:numPr>
          <w:ilvl w:val="0"/>
          <w:numId w:val="4"/>
        </w:numPr>
        <w:spacing w:after="0"/>
        <w:textAlignment w:val="baseline"/>
        <w:rPr>
          <w:rFonts w:ascii="Times New Roman" w:hAnsi="Times New Roman" w:cs="Times New Roman"/>
          <w:color w:val="000000" w:themeColor="text1"/>
        </w:rPr>
      </w:pPr>
      <w:r w:rsidRPr="004D726E">
        <w:rPr>
          <w:rFonts w:ascii="Times New Roman" w:hAnsi="Times New Roman" w:cs="Times New Roman"/>
          <w:color w:val="000000" w:themeColor="text1"/>
        </w:rPr>
        <w:t>Provide a Certification in First Aid, Health and Safety for Coaches</w:t>
      </w:r>
      <w:r>
        <w:rPr>
          <w:rFonts w:ascii="Times New Roman" w:hAnsi="Times New Roman" w:cs="Times New Roman"/>
          <w:color w:val="000000" w:themeColor="text1"/>
        </w:rPr>
        <w:t>.</w:t>
      </w:r>
      <w:r w:rsidRPr="004D726E">
        <w:rPr>
          <w:rFonts w:ascii="Times New Roman" w:hAnsi="Times New Roman" w:cs="Times New Roman"/>
          <w:color w:val="000000" w:themeColor="text1"/>
          <w:bdr w:val="none" w:sz="0" w:space="0" w:color="auto" w:frame="1"/>
        </w:rPr>
        <w:t> </w:t>
      </w:r>
    </w:p>
    <w:p w14:paraId="543BF5A6" w14:textId="77777777" w:rsidR="002520F3" w:rsidRDefault="002520F3" w:rsidP="00F304E6">
      <w:pPr>
        <w:rPr>
          <w:rFonts w:ascii="Times New Roman" w:hAnsi="Times New Roman" w:cs="Times New Roman"/>
          <w:b/>
          <w:color w:val="FF0000"/>
          <w:sz w:val="23"/>
          <w:szCs w:val="23"/>
        </w:rPr>
      </w:pPr>
    </w:p>
    <w:p w14:paraId="1B4BB3A7" w14:textId="77777777" w:rsidR="002520F3" w:rsidRPr="00F14B3D" w:rsidRDefault="00557EE5" w:rsidP="002520F3">
      <w:pPr>
        <w:spacing w:after="0"/>
        <w:textAlignment w:val="baseline"/>
        <w:rPr>
          <w:rStyle w:val="Strong"/>
          <w:rFonts w:ascii="Times New Roman" w:hAnsi="Times New Roman" w:cs="Times New Roman"/>
          <w:b w:val="0"/>
          <w:color w:val="000000" w:themeColor="text1"/>
          <w:bdr w:val="none" w:sz="0" w:space="0" w:color="auto" w:frame="1"/>
        </w:rPr>
      </w:pPr>
      <w:hyperlink r:id="rId13" w:history="1">
        <w:r w:rsidR="002520F3" w:rsidRPr="00F14B3D">
          <w:rPr>
            <w:rStyle w:val="Hyperlink"/>
            <w:rFonts w:ascii="Times New Roman" w:hAnsi="Times New Roman" w:cs="Times New Roman"/>
            <w:b/>
            <w:color w:val="000000" w:themeColor="text1"/>
            <w:bdr w:val="none" w:sz="0" w:space="0" w:color="auto" w:frame="1"/>
          </w:rPr>
          <w:t>HPHE 6910 - Psychological Preparation and Mental Training for Sport and Physical Activity</w:t>
        </w:r>
      </w:hyperlink>
      <w:r w:rsidR="002520F3" w:rsidRPr="00F14B3D">
        <w:rPr>
          <w:rFonts w:ascii="Times New Roman" w:hAnsi="Times New Roman" w:cs="Times New Roman"/>
          <w:b/>
          <w:color w:val="000000" w:themeColor="text1"/>
          <w:bdr w:val="none" w:sz="0" w:space="0" w:color="auto" w:frame="1"/>
        </w:rPr>
        <w:t> </w:t>
      </w:r>
    </w:p>
    <w:p w14:paraId="4237D90C" w14:textId="77777777" w:rsidR="002520F3" w:rsidRDefault="002520F3" w:rsidP="002520F3">
      <w:p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4D726E">
        <w:rPr>
          <w:rFonts w:ascii="Times New Roman" w:eastAsia="Times New Roman" w:hAnsi="Times New Roman" w:cs="Times New Roman"/>
          <w:color w:val="000000" w:themeColor="text1"/>
          <w:bdr w:val="none" w:sz="0" w:space="0" w:color="auto" w:frame="1"/>
        </w:rPr>
        <w:t>Upon completion of this course, each student will be able to: </w:t>
      </w:r>
    </w:p>
    <w:p w14:paraId="738E70DB" w14:textId="77777777" w:rsidR="002520F3" w:rsidRPr="0056654F" w:rsidRDefault="002520F3" w:rsidP="002520F3">
      <w:pPr>
        <w:pStyle w:val="ListParagraph"/>
        <w:numPr>
          <w:ilvl w:val="0"/>
          <w:numId w:val="18"/>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56654F">
        <w:rPr>
          <w:rFonts w:ascii="Times New Roman" w:eastAsia="Times New Roman" w:hAnsi="Times New Roman" w:cs="Times New Roman"/>
        </w:rPr>
        <w:t>Identify major approaches to understanding and assessing personality</w:t>
      </w:r>
      <w:r>
        <w:rPr>
          <w:rFonts w:ascii="Times New Roman" w:eastAsia="Times New Roman" w:hAnsi="Times New Roman" w:cs="Times New Roman"/>
        </w:rPr>
        <w:t xml:space="preserve"> in sport</w:t>
      </w:r>
      <w:r w:rsidRPr="0056654F">
        <w:rPr>
          <w:rFonts w:ascii="Times New Roman" w:eastAsia="Times New Roman" w:hAnsi="Times New Roman" w:cs="Times New Roman"/>
        </w:rPr>
        <w:t>,</w:t>
      </w:r>
    </w:p>
    <w:p w14:paraId="3A8C770C" w14:textId="77777777" w:rsidR="002520F3" w:rsidRPr="0056654F" w:rsidRDefault="002520F3" w:rsidP="002520F3">
      <w:pPr>
        <w:pStyle w:val="ListParagraph"/>
        <w:numPr>
          <w:ilvl w:val="0"/>
          <w:numId w:val="18"/>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56654F">
        <w:rPr>
          <w:rFonts w:ascii="Times New Roman" w:eastAsia="Times New Roman" w:hAnsi="Times New Roman" w:cs="Times New Roman"/>
        </w:rPr>
        <w:t>Compare and contrast theories of achievement motivation,</w:t>
      </w:r>
    </w:p>
    <w:p w14:paraId="39BFDA02" w14:textId="77777777" w:rsidR="002520F3" w:rsidRPr="0056654F" w:rsidRDefault="002520F3" w:rsidP="002520F3">
      <w:pPr>
        <w:pStyle w:val="ListParagraph"/>
        <w:numPr>
          <w:ilvl w:val="0"/>
          <w:numId w:val="18"/>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Pr>
          <w:rFonts w:ascii="Times New Roman" w:hAnsi="Times New Roman" w:cs="Times New Roman"/>
        </w:rPr>
        <w:t>Discuss</w:t>
      </w:r>
      <w:r w:rsidRPr="0056654F">
        <w:rPr>
          <w:rFonts w:ascii="Times New Roman" w:hAnsi="Times New Roman" w:cs="Times New Roman"/>
        </w:rPr>
        <w:t xml:space="preserve"> different types of intrinsic and extrinsic motivation,</w:t>
      </w:r>
    </w:p>
    <w:p w14:paraId="101B3F9E" w14:textId="77777777" w:rsidR="002520F3" w:rsidRPr="0056654F" w:rsidRDefault="002520F3" w:rsidP="002520F3">
      <w:pPr>
        <w:pStyle w:val="ListParagraph"/>
        <w:numPr>
          <w:ilvl w:val="0"/>
          <w:numId w:val="18"/>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56654F">
        <w:rPr>
          <w:rFonts w:ascii="Times New Roman" w:eastAsia="Times New Roman" w:hAnsi="Times New Roman" w:cs="Times New Roman"/>
        </w:rPr>
        <w:t xml:space="preserve">Identify different mental training tools, including imagery, goals-setting, </w:t>
      </w:r>
      <w:r>
        <w:rPr>
          <w:rFonts w:ascii="Times New Roman" w:eastAsia="Times New Roman" w:hAnsi="Times New Roman" w:cs="Times New Roman"/>
        </w:rPr>
        <w:t xml:space="preserve">relaxation/energization </w:t>
      </w:r>
      <w:r w:rsidRPr="0056654F">
        <w:rPr>
          <w:rFonts w:ascii="Times New Roman" w:eastAsia="Times New Roman" w:hAnsi="Times New Roman" w:cs="Times New Roman"/>
        </w:rPr>
        <w:t xml:space="preserve">self-talk </w:t>
      </w:r>
      <w:r>
        <w:rPr>
          <w:rFonts w:ascii="Times New Roman" w:eastAsia="Times New Roman" w:hAnsi="Times New Roman" w:cs="Times New Roman"/>
        </w:rPr>
        <w:t xml:space="preserve">and ways to utilize them in </w:t>
      </w:r>
      <w:r w:rsidRPr="0056654F">
        <w:rPr>
          <w:rFonts w:ascii="Times New Roman" w:eastAsia="Times New Roman" w:hAnsi="Times New Roman" w:cs="Times New Roman"/>
        </w:rPr>
        <w:t>performance</w:t>
      </w:r>
      <w:r>
        <w:rPr>
          <w:rFonts w:ascii="Times New Roman" w:eastAsia="Times New Roman" w:hAnsi="Times New Roman" w:cs="Times New Roman"/>
        </w:rPr>
        <w:t xml:space="preserve"> enhancement</w:t>
      </w:r>
      <w:r w:rsidRPr="0056654F">
        <w:rPr>
          <w:rFonts w:ascii="Times New Roman" w:eastAsia="Times New Roman" w:hAnsi="Times New Roman" w:cs="Times New Roman"/>
        </w:rPr>
        <w:t xml:space="preserve">,  </w:t>
      </w:r>
    </w:p>
    <w:p w14:paraId="00644F6B" w14:textId="77777777" w:rsidR="002520F3" w:rsidRPr="0056654F" w:rsidRDefault="002520F3" w:rsidP="002520F3">
      <w:pPr>
        <w:pStyle w:val="ListParagraph"/>
        <w:numPr>
          <w:ilvl w:val="0"/>
          <w:numId w:val="18"/>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56654F">
        <w:rPr>
          <w:rFonts w:ascii="Times New Roman" w:hAnsi="Times New Roman" w:cs="Times New Roman"/>
        </w:rPr>
        <w:t>Explain how arousal- and anxiety-related emotions affect performance,</w:t>
      </w:r>
    </w:p>
    <w:p w14:paraId="23476622" w14:textId="77777777" w:rsidR="002520F3" w:rsidRPr="0056654F" w:rsidRDefault="002520F3" w:rsidP="002520F3">
      <w:pPr>
        <w:pStyle w:val="ListParagraph"/>
        <w:numPr>
          <w:ilvl w:val="0"/>
          <w:numId w:val="18"/>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56654F">
        <w:rPr>
          <w:rFonts w:ascii="Times New Roman" w:hAnsi="Times New Roman" w:cs="Times New Roman"/>
        </w:rPr>
        <w:t>Develop a psychological skills training program</w:t>
      </w:r>
      <w:r>
        <w:rPr>
          <w:rFonts w:ascii="Times New Roman" w:hAnsi="Times New Roman" w:cs="Times New Roman"/>
        </w:rPr>
        <w:t xml:space="preserve"> with the goal of performance enhancement</w:t>
      </w:r>
      <w:r w:rsidRPr="0056654F">
        <w:rPr>
          <w:rFonts w:ascii="Times New Roman" w:hAnsi="Times New Roman" w:cs="Times New Roman"/>
        </w:rPr>
        <w:t>,</w:t>
      </w:r>
    </w:p>
    <w:p w14:paraId="0525EAEB" w14:textId="77777777" w:rsidR="002520F3" w:rsidRPr="0056654F" w:rsidRDefault="002520F3" w:rsidP="002520F3">
      <w:pPr>
        <w:pStyle w:val="ListParagraph"/>
        <w:numPr>
          <w:ilvl w:val="0"/>
          <w:numId w:val="18"/>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56654F">
        <w:rPr>
          <w:rFonts w:ascii="Times New Roman" w:eastAsia="Times New Roman" w:hAnsi="Times New Roman" w:cs="Times New Roman"/>
        </w:rPr>
        <w:t>Identify the role of psychological factors in athletic and exercise injuries and burnout,</w:t>
      </w:r>
    </w:p>
    <w:p w14:paraId="1AB1DC97" w14:textId="77777777" w:rsidR="002520F3" w:rsidRPr="001B5AA6" w:rsidRDefault="002520F3" w:rsidP="002520F3">
      <w:pPr>
        <w:pStyle w:val="ListParagraph"/>
        <w:numPr>
          <w:ilvl w:val="0"/>
          <w:numId w:val="17"/>
        </w:numPr>
        <w:shd w:val="clear" w:color="auto" w:fill="FFFFFF"/>
        <w:spacing w:after="60" w:line="240" w:lineRule="auto"/>
        <w:rPr>
          <w:rFonts w:ascii="Times New Roman" w:eastAsia="Times New Roman" w:hAnsi="Times New Roman" w:cs="Times New Roman"/>
          <w:color w:val="000000" w:themeColor="text1"/>
        </w:rPr>
      </w:pPr>
      <w:r w:rsidRPr="00CC267D">
        <w:rPr>
          <w:rFonts w:ascii="Times New Roman" w:eastAsia="Times New Roman" w:hAnsi="Times New Roman" w:cs="Times New Roman"/>
          <w:color w:val="000000" w:themeColor="text1"/>
        </w:rPr>
        <w:t>Demonstrate effective written and oral communication skills</w:t>
      </w:r>
      <w:r>
        <w:rPr>
          <w:rFonts w:ascii="Times New Roman" w:eastAsia="Times New Roman" w:hAnsi="Times New Roman" w:cs="Times New Roman"/>
          <w:color w:val="000000" w:themeColor="text1"/>
        </w:rPr>
        <w:t xml:space="preserve"> and</w:t>
      </w:r>
      <w:r w:rsidRPr="00CC267D">
        <w:rPr>
          <w:rFonts w:ascii="Times New Roman" w:eastAsia="Times New Roman" w:hAnsi="Times New Roman" w:cs="Times New Roman"/>
          <w:color w:val="000000" w:themeColor="text1"/>
        </w:rPr>
        <w:t xml:space="preserve"> understanding of the theoretical foundation</w:t>
      </w:r>
      <w:r>
        <w:rPr>
          <w:rFonts w:ascii="Times New Roman" w:eastAsia="Times New Roman" w:hAnsi="Times New Roman" w:cs="Times New Roman"/>
          <w:color w:val="000000" w:themeColor="text1"/>
        </w:rPr>
        <w:t>s</w:t>
      </w:r>
      <w:r w:rsidRPr="00CC267D">
        <w:rPr>
          <w:rFonts w:ascii="Times New Roman" w:eastAsia="Times New Roman" w:hAnsi="Times New Roman" w:cs="Times New Roman"/>
          <w:color w:val="000000" w:themeColor="text1"/>
        </w:rPr>
        <w:t xml:space="preserve"> of </w:t>
      </w:r>
      <w:r w:rsidRPr="00CC267D">
        <w:rPr>
          <w:rFonts w:ascii="Times New Roman" w:hAnsi="Times New Roman" w:cs="Times New Roman"/>
          <w:color w:val="000000" w:themeColor="text1"/>
        </w:rPr>
        <w:t xml:space="preserve">sport psychology concepts </w:t>
      </w:r>
      <w:r>
        <w:rPr>
          <w:rFonts w:ascii="Times New Roman" w:hAnsi="Times New Roman" w:cs="Times New Roman"/>
          <w:color w:val="000000" w:themeColor="text1"/>
        </w:rPr>
        <w:t>by engaging in class discussions,</w:t>
      </w:r>
      <w:r w:rsidRPr="00CC267D">
        <w:rPr>
          <w:rFonts w:ascii="Times New Roman" w:hAnsi="Times New Roman" w:cs="Times New Roman"/>
          <w:color w:val="000000" w:themeColor="text1"/>
        </w:rPr>
        <w:t xml:space="preserve"> presentations, and reflections.  </w:t>
      </w:r>
    </w:p>
    <w:p w14:paraId="34684E92" w14:textId="77777777" w:rsidR="002520F3" w:rsidRDefault="002520F3" w:rsidP="00F304E6">
      <w:pPr>
        <w:rPr>
          <w:rFonts w:ascii="Times New Roman" w:hAnsi="Times New Roman" w:cs="Times New Roman"/>
          <w:b/>
          <w:color w:val="FF0000"/>
          <w:sz w:val="23"/>
          <w:szCs w:val="23"/>
        </w:rPr>
      </w:pPr>
    </w:p>
    <w:p w14:paraId="209AF5FB" w14:textId="77777777" w:rsidR="002520F3" w:rsidRPr="002520F3" w:rsidRDefault="002520F3" w:rsidP="002520F3">
      <w:pPr>
        <w:spacing w:after="0"/>
        <w:rPr>
          <w:rFonts w:ascii="Times New Roman" w:hAnsi="Times New Roman" w:cs="Times New Roman"/>
          <w:b/>
          <w:color w:val="000000" w:themeColor="text1"/>
          <w:u w:val="single"/>
        </w:rPr>
      </w:pPr>
      <w:r w:rsidRPr="002520F3">
        <w:rPr>
          <w:rFonts w:ascii="Times New Roman" w:hAnsi="Times New Roman" w:cs="Times New Roman"/>
          <w:b/>
          <w:color w:val="000000" w:themeColor="text1"/>
          <w:u w:val="single"/>
        </w:rPr>
        <w:t>HPHE 6900 – Research Procedure in HPHE</w:t>
      </w:r>
    </w:p>
    <w:p w14:paraId="73DB67D6" w14:textId="77777777" w:rsidR="002520F3" w:rsidRPr="004D726E" w:rsidRDefault="002520F3" w:rsidP="002520F3">
      <w:pPr>
        <w:shd w:val="clear" w:color="auto" w:fill="FFFFFF"/>
        <w:spacing w:after="0" w:line="240" w:lineRule="auto"/>
        <w:rPr>
          <w:rFonts w:ascii="Times New Roman" w:eastAsia="Times New Roman" w:hAnsi="Times New Roman" w:cs="Times New Roman"/>
          <w:color w:val="000000" w:themeColor="text1"/>
        </w:rPr>
      </w:pPr>
      <w:r w:rsidRPr="004D726E">
        <w:rPr>
          <w:rFonts w:ascii="Times New Roman" w:eastAsia="Times New Roman" w:hAnsi="Times New Roman" w:cs="Times New Roman"/>
          <w:color w:val="000000" w:themeColor="text1"/>
          <w:bdr w:val="none" w:sz="0" w:space="0" w:color="auto" w:frame="1"/>
        </w:rPr>
        <w:t>Upon completion of this course, each student will be able to: </w:t>
      </w:r>
    </w:p>
    <w:p w14:paraId="432B6BC9" w14:textId="77777777" w:rsidR="002520F3" w:rsidRPr="004D726E" w:rsidRDefault="002520F3" w:rsidP="002520F3">
      <w:pPr>
        <w:pStyle w:val="ListParagraph"/>
        <w:numPr>
          <w:ilvl w:val="0"/>
          <w:numId w:val="8"/>
        </w:numPr>
        <w:rPr>
          <w:rFonts w:ascii="Times New Roman" w:hAnsi="Times New Roman" w:cs="Times New Roman"/>
          <w:color w:val="000000" w:themeColor="text1"/>
        </w:rPr>
      </w:pPr>
      <w:r w:rsidRPr="004D726E">
        <w:rPr>
          <w:rFonts w:ascii="Times New Roman" w:hAnsi="Times New Roman" w:cs="Times New Roman"/>
          <w:color w:val="000000" w:themeColor="text1"/>
        </w:rPr>
        <w:t>Independently use WMU and other online library systems to search, summarize and find the cretic issues in your field which is worth to do a research,</w:t>
      </w:r>
    </w:p>
    <w:p w14:paraId="73D2DF59" w14:textId="77777777" w:rsidR="002520F3" w:rsidRPr="004D726E" w:rsidRDefault="002520F3" w:rsidP="002520F3">
      <w:pPr>
        <w:pStyle w:val="ListParagraph"/>
        <w:numPr>
          <w:ilvl w:val="0"/>
          <w:numId w:val="8"/>
        </w:numPr>
        <w:rPr>
          <w:rFonts w:ascii="Times New Roman" w:hAnsi="Times New Roman" w:cs="Times New Roman"/>
          <w:color w:val="000000" w:themeColor="text1"/>
        </w:rPr>
      </w:pPr>
      <w:r w:rsidRPr="004D726E">
        <w:rPr>
          <w:rFonts w:ascii="Times New Roman" w:hAnsi="Times New Roman" w:cs="Times New Roman"/>
          <w:color w:val="000000" w:themeColor="text1"/>
        </w:rPr>
        <w:t>Develop some reasonably independent empirical research of your own and know when to seek aid and guidance from appropriate sources and qualified persons,</w:t>
      </w:r>
    </w:p>
    <w:p w14:paraId="7BCF57A8" w14:textId="77777777" w:rsidR="002520F3" w:rsidRPr="004D726E" w:rsidRDefault="002520F3" w:rsidP="002520F3">
      <w:pPr>
        <w:pStyle w:val="ListParagraph"/>
        <w:numPr>
          <w:ilvl w:val="0"/>
          <w:numId w:val="8"/>
        </w:numPr>
        <w:rPr>
          <w:rFonts w:ascii="Times New Roman" w:hAnsi="Times New Roman" w:cs="Times New Roman"/>
          <w:color w:val="000000" w:themeColor="text1"/>
        </w:rPr>
      </w:pPr>
      <w:r w:rsidRPr="004D726E">
        <w:rPr>
          <w:rFonts w:ascii="Times New Roman" w:hAnsi="Times New Roman" w:cs="Times New Roman"/>
          <w:color w:val="000000" w:themeColor="text1"/>
        </w:rPr>
        <w:t>Develop skills to critically analyze and interpret the empirical research reported in the literature in your own particular area of interest,</w:t>
      </w:r>
    </w:p>
    <w:p w14:paraId="5C62D1D3" w14:textId="77777777" w:rsidR="002520F3" w:rsidRPr="004D726E" w:rsidRDefault="002520F3" w:rsidP="002520F3">
      <w:pPr>
        <w:pStyle w:val="ListParagraph"/>
        <w:numPr>
          <w:ilvl w:val="0"/>
          <w:numId w:val="8"/>
        </w:numPr>
        <w:rPr>
          <w:rFonts w:ascii="Times New Roman" w:hAnsi="Times New Roman" w:cs="Times New Roman"/>
          <w:color w:val="000000" w:themeColor="text1"/>
        </w:rPr>
      </w:pPr>
      <w:r w:rsidRPr="004D726E">
        <w:rPr>
          <w:rFonts w:ascii="Times New Roman" w:hAnsi="Times New Roman" w:cs="Times New Roman"/>
          <w:color w:val="000000" w:themeColor="text1"/>
        </w:rPr>
        <w:t>Differentiate research from opinion and recognize the limitations of published research,</w:t>
      </w:r>
    </w:p>
    <w:p w14:paraId="561866FD" w14:textId="77777777" w:rsidR="002520F3" w:rsidRPr="004D726E" w:rsidRDefault="002520F3" w:rsidP="002520F3">
      <w:pPr>
        <w:pStyle w:val="ListParagraph"/>
        <w:numPr>
          <w:ilvl w:val="0"/>
          <w:numId w:val="8"/>
        </w:numPr>
        <w:rPr>
          <w:rFonts w:ascii="Times New Roman" w:hAnsi="Times New Roman" w:cs="Times New Roman"/>
          <w:color w:val="000000" w:themeColor="text1"/>
        </w:rPr>
      </w:pPr>
      <w:r w:rsidRPr="004D726E">
        <w:rPr>
          <w:rFonts w:ascii="Times New Roman" w:hAnsi="Times New Roman" w:cs="Times New Roman"/>
          <w:color w:val="000000" w:themeColor="text1"/>
        </w:rPr>
        <w:lastRenderedPageBreak/>
        <w:t>Understand the role of empirical research and be able to utilize research findings in your own professional activities,</w:t>
      </w:r>
    </w:p>
    <w:p w14:paraId="0133E1DD" w14:textId="77777777" w:rsidR="002520F3" w:rsidRPr="004D726E" w:rsidRDefault="002520F3" w:rsidP="002520F3">
      <w:pPr>
        <w:pStyle w:val="ListParagraph"/>
        <w:numPr>
          <w:ilvl w:val="0"/>
          <w:numId w:val="8"/>
        </w:numPr>
        <w:rPr>
          <w:rFonts w:ascii="Times New Roman" w:hAnsi="Times New Roman" w:cs="Times New Roman"/>
          <w:color w:val="000000" w:themeColor="text1"/>
        </w:rPr>
      </w:pPr>
      <w:r w:rsidRPr="004D726E">
        <w:rPr>
          <w:rFonts w:ascii="Times New Roman" w:hAnsi="Times New Roman" w:cs="Times New Roman"/>
          <w:color w:val="000000" w:themeColor="text1"/>
        </w:rPr>
        <w:t>Have had a Human Subjects Institutional Review Board (HSIRB) training and eligible to collect data from human subjects.</w:t>
      </w:r>
    </w:p>
    <w:p w14:paraId="3E6C889E" w14:textId="77777777" w:rsidR="002520F3" w:rsidRPr="00F14B3D" w:rsidRDefault="00557EE5" w:rsidP="002520F3">
      <w:pPr>
        <w:spacing w:after="0"/>
        <w:textAlignment w:val="baseline"/>
        <w:rPr>
          <w:rFonts w:ascii="Times New Roman" w:hAnsi="Times New Roman" w:cs="Times New Roman"/>
          <w:b/>
          <w:color w:val="000000" w:themeColor="text1"/>
          <w:bdr w:val="none" w:sz="0" w:space="0" w:color="auto" w:frame="1"/>
        </w:rPr>
      </w:pPr>
      <w:hyperlink r:id="rId14" w:history="1">
        <w:r w:rsidR="002520F3" w:rsidRPr="00F14B3D">
          <w:rPr>
            <w:rStyle w:val="Hyperlink"/>
            <w:rFonts w:ascii="Times New Roman" w:hAnsi="Times New Roman" w:cs="Times New Roman"/>
            <w:b/>
            <w:color w:val="000000" w:themeColor="text1"/>
            <w:bdr w:val="none" w:sz="0" w:space="0" w:color="auto" w:frame="1"/>
          </w:rPr>
          <w:t>HPHE 7120 - Professional Field Experience</w:t>
        </w:r>
      </w:hyperlink>
      <w:r w:rsidR="002520F3" w:rsidRPr="00F14B3D">
        <w:rPr>
          <w:rFonts w:ascii="Times New Roman" w:hAnsi="Times New Roman" w:cs="Times New Roman"/>
          <w:b/>
          <w:color w:val="000000" w:themeColor="text1"/>
          <w:bdr w:val="none" w:sz="0" w:space="0" w:color="auto" w:frame="1"/>
        </w:rPr>
        <w:t> </w:t>
      </w:r>
    </w:p>
    <w:p w14:paraId="64C1EB1E" w14:textId="77777777" w:rsidR="002520F3" w:rsidRPr="004D726E" w:rsidRDefault="002520F3" w:rsidP="002520F3">
      <w:pPr>
        <w:shd w:val="clear" w:color="auto" w:fill="FFFFFF"/>
        <w:spacing w:after="0" w:line="240" w:lineRule="auto"/>
        <w:rPr>
          <w:rFonts w:ascii="Times New Roman" w:eastAsia="Times New Roman" w:hAnsi="Times New Roman" w:cs="Times New Roman"/>
          <w:color w:val="000000" w:themeColor="text1"/>
        </w:rPr>
      </w:pPr>
      <w:r w:rsidRPr="004D726E">
        <w:rPr>
          <w:rFonts w:ascii="Times New Roman" w:eastAsia="Times New Roman" w:hAnsi="Times New Roman" w:cs="Times New Roman"/>
          <w:color w:val="000000" w:themeColor="text1"/>
          <w:bdr w:val="none" w:sz="0" w:space="0" w:color="auto" w:frame="1"/>
        </w:rPr>
        <w:t>Upon completion of this course, each student will be able to: </w:t>
      </w:r>
    </w:p>
    <w:p w14:paraId="7E65BB68" w14:textId="77777777" w:rsidR="002520F3" w:rsidRPr="004D726E" w:rsidRDefault="002520F3" w:rsidP="002520F3">
      <w:pPr>
        <w:numPr>
          <w:ilvl w:val="0"/>
          <w:numId w:val="10"/>
        </w:numPr>
        <w:spacing w:after="0" w:line="249" w:lineRule="auto"/>
        <w:ind w:right="58" w:hanging="360"/>
        <w:rPr>
          <w:rFonts w:ascii="Times New Roman" w:hAnsi="Times New Roman" w:cs="Times New Roman"/>
          <w:color w:val="000000" w:themeColor="text1"/>
        </w:rPr>
      </w:pPr>
      <w:r>
        <w:rPr>
          <w:rFonts w:ascii="Times New Roman" w:eastAsia="Times New Roman" w:hAnsi="Times New Roman" w:cs="Times New Roman"/>
          <w:color w:val="000000" w:themeColor="text1"/>
        </w:rPr>
        <w:t>Demonstrate and enhance coaching competencies</w:t>
      </w:r>
      <w:r w:rsidRPr="004D726E">
        <w:rPr>
          <w:rFonts w:ascii="Times New Roman" w:eastAsia="Times New Roman" w:hAnsi="Times New Roman" w:cs="Times New Roman"/>
          <w:color w:val="000000" w:themeColor="text1"/>
        </w:rPr>
        <w:t xml:space="preserve"> by engaging in practical coaching experience</w:t>
      </w:r>
      <w:r>
        <w:rPr>
          <w:rFonts w:ascii="Times New Roman" w:eastAsia="Times New Roman" w:hAnsi="Times New Roman" w:cs="Times New Roman"/>
          <w:color w:val="000000" w:themeColor="text1"/>
        </w:rPr>
        <w:t>,</w:t>
      </w:r>
      <w:r w:rsidRPr="004D726E">
        <w:rPr>
          <w:rFonts w:ascii="Times New Roman" w:eastAsia="Times New Roman" w:hAnsi="Times New Roman" w:cs="Times New Roman"/>
          <w:color w:val="000000" w:themeColor="text1"/>
        </w:rPr>
        <w:t xml:space="preserve"> </w:t>
      </w:r>
    </w:p>
    <w:p w14:paraId="1FD378FF" w14:textId="77777777" w:rsidR="002520F3" w:rsidRPr="004D726E" w:rsidRDefault="002520F3" w:rsidP="002520F3">
      <w:pPr>
        <w:numPr>
          <w:ilvl w:val="0"/>
          <w:numId w:val="10"/>
        </w:numPr>
        <w:spacing w:after="0" w:line="249" w:lineRule="auto"/>
        <w:ind w:right="58" w:hanging="360"/>
        <w:rPr>
          <w:rFonts w:ascii="Times New Roman" w:hAnsi="Times New Roman" w:cs="Times New Roman"/>
          <w:color w:val="000000" w:themeColor="text1"/>
        </w:rPr>
      </w:pPr>
      <w:r w:rsidRPr="004D726E">
        <w:rPr>
          <w:rFonts w:ascii="Times New Roman" w:eastAsia="Times New Roman" w:hAnsi="Times New Roman" w:cs="Times New Roman"/>
          <w:color w:val="000000" w:themeColor="text1"/>
        </w:rPr>
        <w:t>Demonstrate coaching competence by composing a portfolio of exemplary work</w:t>
      </w:r>
      <w:r>
        <w:rPr>
          <w:rFonts w:ascii="Times New Roman" w:eastAsia="Times New Roman" w:hAnsi="Times New Roman" w:cs="Times New Roman"/>
          <w:color w:val="000000" w:themeColor="text1"/>
        </w:rPr>
        <w:t xml:space="preserve"> based on the </w:t>
      </w:r>
      <w:r w:rsidRPr="004D726E">
        <w:rPr>
          <w:rFonts w:ascii="Times New Roman" w:eastAsia="Times New Roman" w:hAnsi="Times New Roman" w:cs="Times New Roman"/>
          <w:color w:val="000000" w:themeColor="text1"/>
        </w:rPr>
        <w:t>National Standards for Sport Coaches</w:t>
      </w:r>
      <w:r>
        <w:rPr>
          <w:rFonts w:ascii="Times New Roman" w:eastAsia="Times New Roman" w:hAnsi="Times New Roman" w:cs="Times New Roman"/>
          <w:color w:val="000000" w:themeColor="text1"/>
        </w:rPr>
        <w:t>,</w:t>
      </w:r>
      <w:r w:rsidRPr="004D726E">
        <w:rPr>
          <w:rFonts w:ascii="Times New Roman" w:eastAsia="Times New Roman" w:hAnsi="Times New Roman" w:cs="Times New Roman"/>
          <w:color w:val="000000" w:themeColor="text1"/>
        </w:rPr>
        <w:t xml:space="preserve"> </w:t>
      </w:r>
    </w:p>
    <w:p w14:paraId="0ED59DFD" w14:textId="77777777" w:rsidR="002520F3" w:rsidRDefault="002520F3" w:rsidP="002520F3">
      <w:pPr>
        <w:numPr>
          <w:ilvl w:val="0"/>
          <w:numId w:val="10"/>
        </w:numPr>
        <w:spacing w:after="0" w:line="249" w:lineRule="auto"/>
        <w:ind w:right="58" w:hanging="360"/>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Set practica goals based on the </w:t>
      </w:r>
      <w:r w:rsidRPr="004D726E">
        <w:rPr>
          <w:rFonts w:ascii="Times New Roman" w:eastAsia="Times New Roman" w:hAnsi="Times New Roman" w:cs="Times New Roman"/>
          <w:color w:val="000000" w:themeColor="text1"/>
        </w:rPr>
        <w:t>National Stan</w:t>
      </w:r>
      <w:r>
        <w:rPr>
          <w:rFonts w:ascii="Times New Roman" w:eastAsia="Times New Roman" w:hAnsi="Times New Roman" w:cs="Times New Roman"/>
          <w:color w:val="000000" w:themeColor="text1"/>
        </w:rPr>
        <w:t xml:space="preserve">dards for Sport Coaches and complete evaluations as it relates to the goal achievement,  </w:t>
      </w:r>
    </w:p>
    <w:p w14:paraId="341AB419" w14:textId="77777777" w:rsidR="002520F3" w:rsidRPr="00F14B3D" w:rsidRDefault="002520F3" w:rsidP="002520F3">
      <w:pPr>
        <w:numPr>
          <w:ilvl w:val="0"/>
          <w:numId w:val="10"/>
        </w:numPr>
        <w:spacing w:after="0" w:line="249" w:lineRule="auto"/>
        <w:ind w:right="58" w:hanging="360"/>
        <w:rPr>
          <w:rFonts w:ascii="Times New Roman" w:hAnsi="Times New Roman" w:cs="Times New Roman"/>
          <w:color w:val="000000" w:themeColor="text1"/>
        </w:rPr>
      </w:pPr>
      <w:r w:rsidRPr="00813C90">
        <w:rPr>
          <w:rFonts w:ascii="Times New Roman" w:eastAsia="Times New Roman" w:hAnsi="Times New Roman" w:cs="Times New Roman"/>
          <w:color w:val="000000" w:themeColor="text1"/>
        </w:rPr>
        <w:t>Document mastery of coaching experience through activities such as developing a professional</w:t>
      </w:r>
      <w:r>
        <w:rPr>
          <w:rFonts w:ascii="Times New Roman" w:eastAsia="Times New Roman" w:hAnsi="Times New Roman" w:cs="Times New Roman"/>
          <w:color w:val="000000" w:themeColor="text1"/>
        </w:rPr>
        <w:t xml:space="preserve">, website, resume, creation of training videos, and self- and supervisor evaluations. </w:t>
      </w:r>
    </w:p>
    <w:p w14:paraId="7F7BFDF7" w14:textId="77777777" w:rsidR="002520F3" w:rsidRDefault="002520F3" w:rsidP="00F304E6">
      <w:pPr>
        <w:rPr>
          <w:rFonts w:ascii="Times New Roman" w:hAnsi="Times New Roman" w:cs="Times New Roman"/>
          <w:b/>
          <w:color w:val="FF0000"/>
          <w:sz w:val="23"/>
          <w:szCs w:val="23"/>
        </w:rPr>
      </w:pPr>
    </w:p>
    <w:p w14:paraId="52CAF998" w14:textId="77777777" w:rsidR="002520F3" w:rsidRPr="00C36A73" w:rsidRDefault="00C36A73" w:rsidP="00F304E6">
      <w:pPr>
        <w:rPr>
          <w:rFonts w:ascii="Times New Roman" w:hAnsi="Times New Roman" w:cs="Times New Roman"/>
          <w:b/>
        </w:rPr>
      </w:pPr>
      <w:r w:rsidRPr="00C36A73">
        <w:rPr>
          <w:rFonts w:ascii="Times New Roman" w:hAnsi="Times New Roman" w:cs="Times New Roman"/>
          <w:b/>
        </w:rPr>
        <w:t xml:space="preserve">ELECTIVES: </w:t>
      </w:r>
    </w:p>
    <w:p w14:paraId="4FD628A4" w14:textId="77777777" w:rsidR="002520F3" w:rsidRPr="00F14B3D" w:rsidRDefault="00557EE5" w:rsidP="002520F3">
      <w:pPr>
        <w:spacing w:after="0"/>
        <w:textAlignment w:val="baseline"/>
        <w:rPr>
          <w:rFonts w:ascii="Times New Roman" w:hAnsi="Times New Roman" w:cs="Times New Roman"/>
          <w:b/>
          <w:color w:val="000000" w:themeColor="text1"/>
          <w:bdr w:val="none" w:sz="0" w:space="0" w:color="auto" w:frame="1"/>
        </w:rPr>
      </w:pPr>
      <w:hyperlink r:id="rId15" w:history="1">
        <w:r w:rsidR="002520F3" w:rsidRPr="00F14B3D">
          <w:rPr>
            <w:rStyle w:val="Hyperlink"/>
            <w:rFonts w:ascii="Times New Roman" w:hAnsi="Times New Roman" w:cs="Times New Roman"/>
            <w:b/>
            <w:color w:val="000000" w:themeColor="text1"/>
            <w:bdr w:val="none" w:sz="0" w:space="0" w:color="auto" w:frame="1"/>
          </w:rPr>
          <w:t>HPHE 6930 - Sociology of Sport and Physical Activity</w:t>
        </w:r>
      </w:hyperlink>
      <w:r w:rsidR="002520F3" w:rsidRPr="00F14B3D">
        <w:rPr>
          <w:rFonts w:ascii="Times New Roman" w:hAnsi="Times New Roman" w:cs="Times New Roman"/>
          <w:b/>
          <w:color w:val="000000" w:themeColor="text1"/>
          <w:bdr w:val="none" w:sz="0" w:space="0" w:color="auto" w:frame="1"/>
        </w:rPr>
        <w:t> </w:t>
      </w:r>
    </w:p>
    <w:p w14:paraId="65E1EF0C" w14:textId="77777777" w:rsidR="002520F3" w:rsidRPr="00813C90" w:rsidRDefault="002520F3" w:rsidP="002520F3">
      <w:pPr>
        <w:shd w:val="clear" w:color="auto" w:fill="FFFFFF"/>
        <w:spacing w:after="0" w:line="240" w:lineRule="auto"/>
        <w:rPr>
          <w:rFonts w:ascii="Times New Roman" w:eastAsia="Times New Roman" w:hAnsi="Times New Roman" w:cs="Times New Roman"/>
          <w:color w:val="000000" w:themeColor="text1"/>
        </w:rPr>
      </w:pPr>
      <w:r w:rsidRPr="00813C90">
        <w:rPr>
          <w:rFonts w:ascii="Times New Roman" w:eastAsia="Times New Roman" w:hAnsi="Times New Roman" w:cs="Times New Roman"/>
          <w:color w:val="000000" w:themeColor="text1"/>
          <w:bdr w:val="none" w:sz="0" w:space="0" w:color="auto" w:frame="1"/>
        </w:rPr>
        <w:t>Upon completion of this course, each student will be able to: </w:t>
      </w:r>
    </w:p>
    <w:p w14:paraId="279C868A" w14:textId="77777777" w:rsidR="002520F3" w:rsidRPr="00813C90" w:rsidRDefault="002520F3" w:rsidP="002520F3">
      <w:pPr>
        <w:pStyle w:val="ListParagraph"/>
        <w:numPr>
          <w:ilvl w:val="0"/>
          <w:numId w:val="15"/>
        </w:numPr>
        <w:spacing w:after="0" w:line="240" w:lineRule="auto"/>
        <w:textAlignment w:val="baseline"/>
        <w:rPr>
          <w:rFonts w:ascii="Times New Roman" w:hAnsi="Times New Roman" w:cs="Times New Roman"/>
          <w:color w:val="000000" w:themeColor="text1"/>
        </w:rPr>
      </w:pPr>
      <w:r>
        <w:rPr>
          <w:rFonts w:ascii="Times New Roman" w:eastAsia="Times New Roman" w:hAnsi="Times New Roman" w:cs="Times New Roman"/>
        </w:rPr>
        <w:t>Understand the meaning of ‘ideology’</w:t>
      </w:r>
      <w:r w:rsidRPr="00813C90">
        <w:rPr>
          <w:rFonts w:ascii="Times New Roman" w:eastAsia="Times New Roman" w:hAnsi="Times New Roman" w:cs="Times New Roman"/>
        </w:rPr>
        <w:t xml:space="preserve"> and </w:t>
      </w:r>
      <w:r>
        <w:rPr>
          <w:rFonts w:ascii="Times New Roman" w:eastAsia="Times New Roman" w:hAnsi="Times New Roman" w:cs="Times New Roman"/>
        </w:rPr>
        <w:t>how it relates</w:t>
      </w:r>
      <w:r w:rsidRPr="00813C90">
        <w:rPr>
          <w:rFonts w:ascii="Times New Roman" w:eastAsia="Times New Roman" w:hAnsi="Times New Roman" w:cs="Times New Roman"/>
        </w:rPr>
        <w:t xml:space="preserve"> to gender, rac</w:t>
      </w:r>
      <w:r>
        <w:rPr>
          <w:rFonts w:ascii="Times New Roman" w:eastAsia="Times New Roman" w:hAnsi="Times New Roman" w:cs="Times New Roman"/>
        </w:rPr>
        <w:t>e, social class, and disability,</w:t>
      </w:r>
    </w:p>
    <w:p w14:paraId="3AE2142E" w14:textId="77777777" w:rsidR="002520F3" w:rsidRPr="00B75095" w:rsidRDefault="002520F3" w:rsidP="002520F3">
      <w:pPr>
        <w:numPr>
          <w:ilvl w:val="0"/>
          <w:numId w:val="14"/>
        </w:numPr>
        <w:tabs>
          <w:tab w:val="clear" w:pos="720"/>
          <w:tab w:val="num" w:pos="360"/>
        </w:tabs>
        <w:spacing w:after="0" w:line="240" w:lineRule="auto"/>
        <w:ind w:left="360"/>
        <w:rPr>
          <w:rFonts w:ascii="Times New Roman" w:eastAsia="Times New Roman" w:hAnsi="Times New Roman" w:cs="Times New Roman"/>
        </w:rPr>
      </w:pPr>
      <w:r w:rsidRPr="00B75095">
        <w:rPr>
          <w:rFonts w:ascii="Times New Roman" w:eastAsia="Times New Roman" w:hAnsi="Times New Roman" w:cs="Times New Roman"/>
        </w:rPr>
        <w:t xml:space="preserve">Identify and describe major research methods </w:t>
      </w:r>
      <w:r>
        <w:rPr>
          <w:rFonts w:ascii="Times New Roman" w:eastAsia="Times New Roman" w:hAnsi="Times New Roman" w:cs="Times New Roman"/>
        </w:rPr>
        <w:t>in sociology of sport,</w:t>
      </w:r>
      <w:r w:rsidRPr="00B75095">
        <w:rPr>
          <w:rFonts w:ascii="Times New Roman" w:eastAsia="Times New Roman" w:hAnsi="Times New Roman" w:cs="Times New Roman"/>
        </w:rPr>
        <w:t xml:space="preserve"> </w:t>
      </w:r>
    </w:p>
    <w:p w14:paraId="0E2CFD75" w14:textId="77777777" w:rsidR="002520F3" w:rsidRPr="00B75095" w:rsidRDefault="002520F3" w:rsidP="002520F3">
      <w:pPr>
        <w:numPr>
          <w:ilvl w:val="0"/>
          <w:numId w:val="14"/>
        </w:numPr>
        <w:tabs>
          <w:tab w:val="clear" w:pos="720"/>
          <w:tab w:val="num" w:pos="36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Identify factors related to socialization process in influencing sport participation,</w:t>
      </w:r>
    </w:p>
    <w:p w14:paraId="6F0435B0" w14:textId="77777777" w:rsidR="002520F3" w:rsidRDefault="002520F3" w:rsidP="002520F3">
      <w:pPr>
        <w:numPr>
          <w:ilvl w:val="0"/>
          <w:numId w:val="14"/>
        </w:numPr>
        <w:tabs>
          <w:tab w:val="clear" w:pos="720"/>
          <w:tab w:val="num" w:pos="360"/>
        </w:tabs>
        <w:spacing w:after="0" w:line="240" w:lineRule="auto"/>
        <w:ind w:left="360"/>
        <w:rPr>
          <w:rFonts w:ascii="Times New Roman" w:eastAsia="Times New Roman" w:hAnsi="Times New Roman" w:cs="Times New Roman"/>
        </w:rPr>
      </w:pPr>
      <w:r w:rsidRPr="00B75095">
        <w:rPr>
          <w:rFonts w:ascii="Times New Roman" w:eastAsia="Times New Roman" w:hAnsi="Times New Roman" w:cs="Times New Roman"/>
        </w:rPr>
        <w:t xml:space="preserve">Explain how social changes </w:t>
      </w:r>
      <w:r>
        <w:rPr>
          <w:rFonts w:ascii="Times New Roman" w:eastAsia="Times New Roman" w:hAnsi="Times New Roman" w:cs="Times New Roman"/>
        </w:rPr>
        <w:t>influence</w:t>
      </w:r>
      <w:r w:rsidRPr="00B75095">
        <w:rPr>
          <w:rFonts w:ascii="Times New Roman" w:eastAsia="Times New Roman" w:hAnsi="Times New Roman" w:cs="Times New Roman"/>
        </w:rPr>
        <w:t xml:space="preserve"> growth of organized youth sports</w:t>
      </w:r>
      <w:r>
        <w:rPr>
          <w:rFonts w:ascii="Times New Roman" w:eastAsia="Times New Roman" w:hAnsi="Times New Roman" w:cs="Times New Roman"/>
        </w:rPr>
        <w:t>,</w:t>
      </w:r>
      <w:r w:rsidRPr="00B75095">
        <w:rPr>
          <w:rFonts w:ascii="Times New Roman" w:eastAsia="Times New Roman" w:hAnsi="Times New Roman" w:cs="Times New Roman"/>
        </w:rPr>
        <w:t xml:space="preserve"> </w:t>
      </w:r>
    </w:p>
    <w:p w14:paraId="0F8C8605" w14:textId="77777777" w:rsidR="002520F3" w:rsidRDefault="002520F3" w:rsidP="002520F3">
      <w:pPr>
        <w:numPr>
          <w:ilvl w:val="0"/>
          <w:numId w:val="14"/>
        </w:numPr>
        <w:tabs>
          <w:tab w:val="clear" w:pos="720"/>
          <w:tab w:val="num" w:pos="360"/>
        </w:tabs>
        <w:spacing w:after="0" w:line="240" w:lineRule="auto"/>
        <w:ind w:left="360"/>
        <w:rPr>
          <w:rFonts w:ascii="Times New Roman" w:eastAsia="Times New Roman" w:hAnsi="Times New Roman" w:cs="Times New Roman"/>
        </w:rPr>
      </w:pPr>
      <w:r w:rsidRPr="00D629CD">
        <w:rPr>
          <w:rFonts w:ascii="Times New Roman" w:eastAsia="Times New Roman" w:hAnsi="Times New Roman" w:cs="Times New Roman"/>
        </w:rPr>
        <w:t>Explain the challenges associated with the use of performance-enhancing substance in sports,</w:t>
      </w:r>
    </w:p>
    <w:p w14:paraId="1CFE22A5" w14:textId="77777777" w:rsidR="002520F3" w:rsidRDefault="002520F3" w:rsidP="002520F3">
      <w:pPr>
        <w:numPr>
          <w:ilvl w:val="0"/>
          <w:numId w:val="14"/>
        </w:numPr>
        <w:tabs>
          <w:tab w:val="clear" w:pos="720"/>
          <w:tab w:val="num" w:pos="360"/>
        </w:tabs>
        <w:spacing w:after="0" w:line="240" w:lineRule="auto"/>
        <w:ind w:left="360"/>
        <w:rPr>
          <w:rFonts w:ascii="Times New Roman" w:eastAsia="Times New Roman" w:hAnsi="Times New Roman" w:cs="Times New Roman"/>
        </w:rPr>
      </w:pPr>
      <w:r w:rsidRPr="00D629CD">
        <w:rPr>
          <w:rFonts w:ascii="Times New Roman" w:eastAsia="Times New Roman" w:hAnsi="Times New Roman" w:cs="Times New Roman"/>
        </w:rPr>
        <w:t xml:space="preserve">Understand different types </w:t>
      </w:r>
      <w:r>
        <w:rPr>
          <w:rFonts w:ascii="Times New Roman" w:eastAsia="Times New Roman" w:hAnsi="Times New Roman" w:cs="Times New Roman"/>
        </w:rPr>
        <w:t xml:space="preserve">and consequences of </w:t>
      </w:r>
      <w:r w:rsidRPr="00D629CD">
        <w:rPr>
          <w:rFonts w:ascii="Times New Roman" w:eastAsia="Times New Roman" w:hAnsi="Times New Roman" w:cs="Times New Roman"/>
        </w:rPr>
        <w:t>violence and deviance in the sport context,</w:t>
      </w:r>
    </w:p>
    <w:p w14:paraId="5C83C997" w14:textId="77777777" w:rsidR="002520F3" w:rsidRDefault="002520F3" w:rsidP="002520F3">
      <w:pPr>
        <w:numPr>
          <w:ilvl w:val="0"/>
          <w:numId w:val="14"/>
        </w:numPr>
        <w:tabs>
          <w:tab w:val="clear" w:pos="720"/>
          <w:tab w:val="num" w:pos="360"/>
        </w:tabs>
        <w:spacing w:after="0" w:line="240" w:lineRule="auto"/>
        <w:ind w:left="360"/>
        <w:rPr>
          <w:rFonts w:ascii="Times New Roman" w:eastAsia="Times New Roman" w:hAnsi="Times New Roman" w:cs="Times New Roman"/>
        </w:rPr>
      </w:pPr>
      <w:r w:rsidRPr="00D629CD">
        <w:rPr>
          <w:rFonts w:ascii="Times New Roman" w:eastAsia="Times New Roman" w:hAnsi="Times New Roman" w:cs="Times New Roman"/>
        </w:rPr>
        <w:t>Identify the reasons for existing gender inequities and strategies for achieving gender equity in sport,</w:t>
      </w:r>
    </w:p>
    <w:p w14:paraId="46D981CB" w14:textId="77777777" w:rsidR="002520F3" w:rsidRDefault="002520F3" w:rsidP="002520F3">
      <w:pPr>
        <w:numPr>
          <w:ilvl w:val="0"/>
          <w:numId w:val="14"/>
        </w:numPr>
        <w:tabs>
          <w:tab w:val="clear" w:pos="720"/>
          <w:tab w:val="num" w:pos="360"/>
        </w:tabs>
        <w:spacing w:after="0" w:line="240" w:lineRule="auto"/>
        <w:ind w:left="360"/>
        <w:rPr>
          <w:rFonts w:ascii="Times New Roman" w:eastAsia="Times New Roman" w:hAnsi="Times New Roman" w:cs="Times New Roman"/>
        </w:rPr>
      </w:pPr>
      <w:r w:rsidRPr="00D629CD">
        <w:rPr>
          <w:rFonts w:ascii="Times New Roman" w:eastAsia="Times New Roman" w:hAnsi="Times New Roman" w:cs="Times New Roman"/>
        </w:rPr>
        <w:t xml:space="preserve">Identify the reasons for existing racial </w:t>
      </w:r>
      <w:r>
        <w:rPr>
          <w:rFonts w:ascii="Times New Roman" w:eastAsia="Times New Roman" w:hAnsi="Times New Roman" w:cs="Times New Roman"/>
        </w:rPr>
        <w:t>inequities</w:t>
      </w:r>
      <w:r w:rsidRPr="00D629CD">
        <w:rPr>
          <w:rFonts w:ascii="Times New Roman" w:eastAsia="Times New Roman" w:hAnsi="Times New Roman" w:cs="Times New Roman"/>
        </w:rPr>
        <w:t xml:space="preserve"> and strategies for achieving racial equity in sports, </w:t>
      </w:r>
    </w:p>
    <w:p w14:paraId="21551DB8" w14:textId="77777777" w:rsidR="002520F3" w:rsidRPr="00D629CD" w:rsidRDefault="002520F3" w:rsidP="002520F3">
      <w:pPr>
        <w:numPr>
          <w:ilvl w:val="0"/>
          <w:numId w:val="14"/>
        </w:numPr>
        <w:tabs>
          <w:tab w:val="clear" w:pos="720"/>
          <w:tab w:val="num" w:pos="360"/>
        </w:tabs>
        <w:spacing w:after="0" w:line="240" w:lineRule="auto"/>
        <w:ind w:left="360"/>
        <w:rPr>
          <w:rFonts w:ascii="Times New Roman" w:eastAsia="Times New Roman" w:hAnsi="Times New Roman" w:cs="Times New Roman"/>
        </w:rPr>
      </w:pPr>
      <w:r w:rsidRPr="00D629CD">
        <w:rPr>
          <w:rFonts w:ascii="Times New Roman" w:hAnsi="Times New Roman" w:cs="Times New Roman"/>
        </w:rPr>
        <w:t>Know the meaning and consequences of ableist ideology, ageism, and ableism,</w:t>
      </w:r>
    </w:p>
    <w:p w14:paraId="5961CE92" w14:textId="77777777" w:rsidR="002520F3" w:rsidRPr="00813C90" w:rsidRDefault="002520F3" w:rsidP="002520F3">
      <w:pPr>
        <w:numPr>
          <w:ilvl w:val="0"/>
          <w:numId w:val="16"/>
        </w:numPr>
        <w:tabs>
          <w:tab w:val="clear" w:pos="720"/>
          <w:tab w:val="num" w:pos="360"/>
        </w:tabs>
        <w:spacing w:after="0" w:line="240" w:lineRule="auto"/>
        <w:ind w:left="360"/>
        <w:rPr>
          <w:rFonts w:ascii="Times New Roman" w:eastAsia="Times New Roman" w:hAnsi="Times New Roman" w:cs="Times New Roman"/>
        </w:rPr>
      </w:pPr>
      <w:r w:rsidRPr="00813C90">
        <w:rPr>
          <w:rFonts w:ascii="Times New Roman" w:hAnsi="Times New Roman" w:cs="Times New Roman"/>
        </w:rPr>
        <w:t>Identify the conditions under which commercial sports emerge and foster economic growth</w:t>
      </w:r>
      <w:r>
        <w:rPr>
          <w:rFonts w:ascii="Times New Roman" w:hAnsi="Times New Roman" w:cs="Times New Roman"/>
        </w:rPr>
        <w:t>,</w:t>
      </w:r>
      <w:r w:rsidRPr="00813C90">
        <w:rPr>
          <w:rFonts w:ascii="Times New Roman" w:hAnsi="Times New Roman" w:cs="Times New Roman"/>
        </w:rPr>
        <w:t xml:space="preserve"> </w:t>
      </w:r>
    </w:p>
    <w:p w14:paraId="183E8FC2" w14:textId="77777777" w:rsidR="002520F3" w:rsidRPr="00813C90" w:rsidRDefault="002520F3" w:rsidP="002520F3">
      <w:pPr>
        <w:numPr>
          <w:ilvl w:val="0"/>
          <w:numId w:val="16"/>
        </w:numPr>
        <w:tabs>
          <w:tab w:val="clear" w:pos="720"/>
          <w:tab w:val="num" w:pos="360"/>
        </w:tabs>
        <w:spacing w:after="0" w:line="240" w:lineRule="auto"/>
        <w:ind w:left="360"/>
        <w:rPr>
          <w:rFonts w:ascii="Times New Roman" w:eastAsia="Times New Roman" w:hAnsi="Times New Roman" w:cs="Times New Roman"/>
        </w:rPr>
      </w:pPr>
      <w:r w:rsidRPr="00813C90">
        <w:rPr>
          <w:rFonts w:ascii="Times New Roman" w:hAnsi="Times New Roman" w:cs="Times New Roman"/>
        </w:rPr>
        <w:t>Describe the relationship between the media and politics and sports</w:t>
      </w:r>
      <w:r>
        <w:rPr>
          <w:rFonts w:ascii="Times New Roman" w:hAnsi="Times New Roman" w:cs="Times New Roman"/>
        </w:rPr>
        <w:t>,</w:t>
      </w:r>
      <w:r w:rsidRPr="00813C90">
        <w:rPr>
          <w:rFonts w:ascii="Times New Roman" w:hAnsi="Times New Roman" w:cs="Times New Roman"/>
        </w:rPr>
        <w:t xml:space="preserve"> </w:t>
      </w:r>
    </w:p>
    <w:p w14:paraId="331DBB5A" w14:textId="77777777" w:rsidR="002520F3" w:rsidRDefault="002520F3" w:rsidP="002520F3">
      <w:pPr>
        <w:numPr>
          <w:ilvl w:val="0"/>
          <w:numId w:val="16"/>
        </w:numPr>
        <w:tabs>
          <w:tab w:val="clear" w:pos="720"/>
          <w:tab w:val="num" w:pos="360"/>
        </w:tabs>
        <w:spacing w:after="0" w:line="240" w:lineRule="auto"/>
        <w:ind w:left="360"/>
        <w:rPr>
          <w:rFonts w:ascii="Times New Roman" w:eastAsia="Times New Roman" w:hAnsi="Times New Roman" w:cs="Times New Roman"/>
        </w:rPr>
      </w:pPr>
      <w:r w:rsidRPr="00813C90">
        <w:rPr>
          <w:rFonts w:ascii="Times New Roman" w:hAnsi="Times New Roman" w:cs="Times New Roman"/>
        </w:rPr>
        <w:t>Identify the major</w:t>
      </w:r>
      <w:r>
        <w:rPr>
          <w:rFonts w:ascii="Times New Roman" w:hAnsi="Times New Roman" w:cs="Times New Roman"/>
        </w:rPr>
        <w:t xml:space="preserve"> socio-cultural issues surrounding </w:t>
      </w:r>
      <w:r w:rsidRPr="00813C90">
        <w:rPr>
          <w:rFonts w:ascii="Times New Roman" w:hAnsi="Times New Roman" w:cs="Times New Roman"/>
        </w:rPr>
        <w:t>high sch</w:t>
      </w:r>
      <w:r>
        <w:rPr>
          <w:rFonts w:ascii="Times New Roman" w:hAnsi="Times New Roman" w:cs="Times New Roman"/>
        </w:rPr>
        <w:t xml:space="preserve">ool and college sports,  </w:t>
      </w:r>
    </w:p>
    <w:p w14:paraId="16A9362D" w14:textId="77777777" w:rsidR="002520F3" w:rsidRPr="00CC267D" w:rsidRDefault="002520F3" w:rsidP="002520F3">
      <w:pPr>
        <w:numPr>
          <w:ilvl w:val="0"/>
          <w:numId w:val="16"/>
        </w:numPr>
        <w:tabs>
          <w:tab w:val="clear" w:pos="720"/>
          <w:tab w:val="num" w:pos="360"/>
        </w:tabs>
        <w:spacing w:after="0" w:line="240" w:lineRule="auto"/>
        <w:ind w:left="360"/>
        <w:rPr>
          <w:rFonts w:ascii="Times New Roman" w:eastAsia="Times New Roman" w:hAnsi="Times New Roman" w:cs="Times New Roman"/>
        </w:rPr>
      </w:pPr>
      <w:r w:rsidRPr="00CC267D">
        <w:rPr>
          <w:rFonts w:ascii="Times New Roman" w:eastAsia="Times New Roman" w:hAnsi="Times New Roman" w:cs="Times New Roman"/>
          <w:color w:val="000000" w:themeColor="text1"/>
        </w:rPr>
        <w:t xml:space="preserve">Demonstrate effective written and oral communication skills </w:t>
      </w:r>
      <w:r w:rsidRPr="00CC267D">
        <w:rPr>
          <w:rFonts w:ascii="Times New Roman" w:hAnsi="Times New Roman" w:cs="Times New Roman"/>
          <w:color w:val="000000" w:themeColor="text1"/>
        </w:rPr>
        <w:t xml:space="preserve">through class presentations, discussions and reflections.  </w:t>
      </w:r>
    </w:p>
    <w:p w14:paraId="749024F3" w14:textId="77777777" w:rsidR="002520F3" w:rsidRPr="002520F3" w:rsidRDefault="002520F3" w:rsidP="002520F3">
      <w:pPr>
        <w:rPr>
          <w:rFonts w:ascii="Times New Roman" w:hAnsi="Times New Roman" w:cs="Times New Roman"/>
          <w:color w:val="000000" w:themeColor="text1"/>
        </w:rPr>
      </w:pPr>
    </w:p>
    <w:p w14:paraId="58E67EDA" w14:textId="77777777" w:rsidR="002520F3" w:rsidRPr="00F14B3D" w:rsidRDefault="00557EE5" w:rsidP="002520F3">
      <w:pPr>
        <w:spacing w:after="0"/>
        <w:textAlignment w:val="baseline"/>
        <w:rPr>
          <w:rFonts w:ascii="Times New Roman" w:hAnsi="Times New Roman" w:cs="Times New Roman"/>
          <w:b/>
          <w:color w:val="000000" w:themeColor="text1"/>
          <w:bdr w:val="none" w:sz="0" w:space="0" w:color="auto" w:frame="1"/>
        </w:rPr>
      </w:pPr>
      <w:hyperlink r:id="rId16" w:history="1">
        <w:r w:rsidR="002520F3" w:rsidRPr="00F14B3D">
          <w:rPr>
            <w:rStyle w:val="Hyperlink"/>
            <w:rFonts w:ascii="Times New Roman" w:hAnsi="Times New Roman" w:cs="Times New Roman"/>
            <w:b/>
            <w:color w:val="000000" w:themeColor="text1"/>
            <w:bdr w:val="none" w:sz="0" w:space="0" w:color="auto" w:frame="1"/>
          </w:rPr>
          <w:t>HPHE 6360 - Principles of Sport Nutrition and Energy Systems</w:t>
        </w:r>
      </w:hyperlink>
      <w:r w:rsidR="002520F3" w:rsidRPr="00F14B3D">
        <w:rPr>
          <w:rFonts w:ascii="Times New Roman" w:hAnsi="Times New Roman" w:cs="Times New Roman"/>
          <w:b/>
          <w:color w:val="000000" w:themeColor="text1"/>
          <w:bdr w:val="none" w:sz="0" w:space="0" w:color="auto" w:frame="1"/>
        </w:rPr>
        <w:t> </w:t>
      </w:r>
    </w:p>
    <w:p w14:paraId="1D9D65B6" w14:textId="77777777" w:rsidR="002520F3" w:rsidRPr="00250CB2" w:rsidRDefault="002520F3" w:rsidP="002520F3">
      <w:p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250CB2">
        <w:rPr>
          <w:rFonts w:ascii="Times New Roman" w:eastAsia="Times New Roman" w:hAnsi="Times New Roman" w:cs="Times New Roman"/>
          <w:color w:val="000000" w:themeColor="text1"/>
          <w:bdr w:val="none" w:sz="0" w:space="0" w:color="auto" w:frame="1"/>
        </w:rPr>
        <w:t>Upon completion of this course, each student will be able to: </w:t>
      </w:r>
    </w:p>
    <w:p w14:paraId="3A53BBE7" w14:textId="77777777" w:rsidR="002520F3" w:rsidRPr="00250CB2" w:rsidRDefault="002520F3" w:rsidP="002520F3">
      <w:pPr>
        <w:pStyle w:val="ListParagraph"/>
        <w:numPr>
          <w:ilvl w:val="0"/>
          <w:numId w:val="13"/>
        </w:numPr>
        <w:shd w:val="clear" w:color="auto" w:fill="FFFFFF"/>
        <w:spacing w:after="0" w:line="240" w:lineRule="auto"/>
        <w:rPr>
          <w:rFonts w:ascii="Times New Roman" w:eastAsia="Times New Roman" w:hAnsi="Times New Roman" w:cs="Times New Roman"/>
          <w:color w:val="000000" w:themeColor="text1"/>
        </w:rPr>
      </w:pPr>
      <w:r w:rsidRPr="00250CB2">
        <w:rPr>
          <w:rFonts w:ascii="Times New Roman" w:eastAsia="Times New Roman" w:hAnsi="Times New Roman" w:cs="Times New Roman"/>
          <w:bCs/>
          <w:color w:val="000000" w:themeColor="text1"/>
          <w:bdr w:val="none" w:sz="0" w:space="0" w:color="auto" w:frame="1"/>
        </w:rPr>
        <w:t xml:space="preserve">Identify </w:t>
      </w:r>
      <w:r>
        <w:rPr>
          <w:rFonts w:ascii="Times New Roman" w:eastAsia="Times New Roman" w:hAnsi="Times New Roman" w:cs="Times New Roman"/>
          <w:bCs/>
          <w:color w:val="000000" w:themeColor="text1"/>
          <w:bdr w:val="none" w:sz="0" w:space="0" w:color="auto" w:frame="1"/>
        </w:rPr>
        <w:t>macro and micronutrients,</w:t>
      </w:r>
      <w:r w:rsidRPr="00250CB2">
        <w:rPr>
          <w:rFonts w:ascii="Times New Roman" w:eastAsia="Times New Roman" w:hAnsi="Times New Roman" w:cs="Times New Roman"/>
          <w:bCs/>
          <w:color w:val="000000" w:themeColor="text1"/>
          <w:bdr w:val="none" w:sz="0" w:space="0" w:color="auto" w:frame="1"/>
        </w:rPr>
        <w:t> </w:t>
      </w:r>
    </w:p>
    <w:p w14:paraId="395C5D04" w14:textId="77777777" w:rsidR="002520F3" w:rsidRPr="00250CB2" w:rsidRDefault="002520F3" w:rsidP="002520F3">
      <w:pPr>
        <w:pStyle w:val="ListParagraph"/>
        <w:numPr>
          <w:ilvl w:val="0"/>
          <w:numId w:val="13"/>
        </w:numPr>
        <w:shd w:val="clear" w:color="auto" w:fill="FFFFFF"/>
        <w:spacing w:after="0" w:line="240" w:lineRule="auto"/>
        <w:rPr>
          <w:rFonts w:ascii="Times New Roman" w:eastAsia="Times New Roman" w:hAnsi="Times New Roman" w:cs="Times New Roman"/>
          <w:color w:val="000000" w:themeColor="text1"/>
        </w:rPr>
      </w:pPr>
      <w:r w:rsidRPr="00250CB2">
        <w:rPr>
          <w:rFonts w:ascii="Times New Roman" w:eastAsia="Times New Roman" w:hAnsi="Times New Roman" w:cs="Times New Roman"/>
          <w:bCs/>
          <w:color w:val="000000" w:themeColor="text1"/>
          <w:bdr w:val="none" w:sz="0" w:space="0" w:color="auto" w:frame="1"/>
        </w:rPr>
        <w:t>Identify foo</w:t>
      </w:r>
      <w:r>
        <w:rPr>
          <w:rFonts w:ascii="Times New Roman" w:eastAsia="Times New Roman" w:hAnsi="Times New Roman" w:cs="Times New Roman"/>
          <w:bCs/>
          <w:color w:val="000000" w:themeColor="text1"/>
          <w:bdr w:val="none" w:sz="0" w:space="0" w:color="auto" w:frame="1"/>
        </w:rPr>
        <w:t>ds that provide these nutrients,</w:t>
      </w:r>
      <w:r w:rsidRPr="00250CB2">
        <w:rPr>
          <w:rFonts w:ascii="Times New Roman" w:eastAsia="Times New Roman" w:hAnsi="Times New Roman" w:cs="Times New Roman"/>
          <w:bCs/>
          <w:color w:val="000000" w:themeColor="text1"/>
          <w:bdr w:val="none" w:sz="0" w:space="0" w:color="auto" w:frame="1"/>
        </w:rPr>
        <w:t> </w:t>
      </w:r>
    </w:p>
    <w:p w14:paraId="276942F6" w14:textId="77777777" w:rsidR="002520F3" w:rsidRPr="00250CB2" w:rsidRDefault="002520F3" w:rsidP="002520F3">
      <w:pPr>
        <w:pStyle w:val="ListParagraph"/>
        <w:numPr>
          <w:ilvl w:val="0"/>
          <w:numId w:val="13"/>
        </w:numPr>
        <w:shd w:val="clear" w:color="auto" w:fill="FFFFFF"/>
        <w:spacing w:after="0" w:line="240" w:lineRule="auto"/>
        <w:rPr>
          <w:rFonts w:ascii="Times New Roman" w:eastAsia="Times New Roman" w:hAnsi="Times New Roman" w:cs="Times New Roman"/>
          <w:color w:val="000000" w:themeColor="text1"/>
        </w:rPr>
      </w:pPr>
      <w:r w:rsidRPr="00250CB2">
        <w:rPr>
          <w:rFonts w:ascii="Times New Roman" w:eastAsia="Times New Roman" w:hAnsi="Times New Roman" w:cs="Times New Roman"/>
          <w:bCs/>
          <w:color w:val="000000" w:themeColor="text1"/>
          <w:bdr w:val="none" w:sz="0" w:space="0" w:color="auto" w:frame="1"/>
        </w:rPr>
        <w:t>Identify other food constituents that are not essential nutrients that affect metaboli</w:t>
      </w:r>
      <w:r>
        <w:rPr>
          <w:rFonts w:ascii="Times New Roman" w:eastAsia="Times New Roman" w:hAnsi="Times New Roman" w:cs="Times New Roman"/>
          <w:bCs/>
          <w:color w:val="000000" w:themeColor="text1"/>
          <w:bdr w:val="none" w:sz="0" w:space="0" w:color="auto" w:frame="1"/>
        </w:rPr>
        <w:t>sm and/or athletic performance,</w:t>
      </w:r>
    </w:p>
    <w:p w14:paraId="0C3AAF69" w14:textId="77777777" w:rsidR="002520F3" w:rsidRPr="00250CB2" w:rsidRDefault="002520F3" w:rsidP="002520F3">
      <w:pPr>
        <w:pStyle w:val="ListParagraph"/>
        <w:numPr>
          <w:ilvl w:val="0"/>
          <w:numId w:val="13"/>
        </w:numPr>
        <w:shd w:val="clear" w:color="auto" w:fill="FFFFFF"/>
        <w:spacing w:after="0" w:line="240" w:lineRule="auto"/>
        <w:rPr>
          <w:rFonts w:ascii="Times New Roman" w:eastAsia="Times New Roman" w:hAnsi="Times New Roman" w:cs="Times New Roman"/>
          <w:color w:val="000000" w:themeColor="text1"/>
        </w:rPr>
      </w:pPr>
      <w:r w:rsidRPr="00250CB2">
        <w:rPr>
          <w:rFonts w:ascii="Times New Roman" w:eastAsia="Times New Roman" w:hAnsi="Times New Roman" w:cs="Times New Roman"/>
          <w:bCs/>
          <w:color w:val="000000" w:themeColor="text1"/>
          <w:bdr w:val="none" w:sz="0" w:space="0" w:color="auto" w:frame="1"/>
        </w:rPr>
        <w:t>Compare and contrast nutr</w:t>
      </w:r>
      <w:r>
        <w:rPr>
          <w:rFonts w:ascii="Times New Roman" w:eastAsia="Times New Roman" w:hAnsi="Times New Roman" w:cs="Times New Roman"/>
          <w:bCs/>
          <w:color w:val="000000" w:themeColor="text1"/>
          <w:bdr w:val="none" w:sz="0" w:space="0" w:color="auto" w:frame="1"/>
        </w:rPr>
        <w:t>ients and dietary constituents,</w:t>
      </w:r>
    </w:p>
    <w:p w14:paraId="42681308" w14:textId="77777777" w:rsidR="002520F3" w:rsidRPr="00250CB2" w:rsidRDefault="002520F3" w:rsidP="002520F3">
      <w:pPr>
        <w:pStyle w:val="ListParagraph"/>
        <w:numPr>
          <w:ilvl w:val="0"/>
          <w:numId w:val="13"/>
        </w:numPr>
        <w:shd w:val="clear" w:color="auto" w:fill="FFFFFF"/>
        <w:spacing w:after="0" w:line="240" w:lineRule="auto"/>
        <w:rPr>
          <w:rFonts w:ascii="Times New Roman" w:eastAsia="Times New Roman" w:hAnsi="Times New Roman" w:cs="Times New Roman"/>
          <w:color w:val="000000" w:themeColor="text1"/>
        </w:rPr>
      </w:pPr>
      <w:r w:rsidRPr="00250CB2">
        <w:rPr>
          <w:rFonts w:ascii="Times New Roman" w:eastAsia="Times New Roman" w:hAnsi="Times New Roman" w:cs="Times New Roman"/>
          <w:bCs/>
          <w:color w:val="000000" w:themeColor="text1"/>
          <w:bdr w:val="none" w:sz="0" w:space="0" w:color="auto" w:frame="1"/>
        </w:rPr>
        <w:t>Establish nutrition pr</w:t>
      </w:r>
      <w:r>
        <w:rPr>
          <w:rFonts w:ascii="Times New Roman" w:eastAsia="Times New Roman" w:hAnsi="Times New Roman" w:cs="Times New Roman"/>
          <w:bCs/>
          <w:color w:val="000000" w:themeColor="text1"/>
          <w:bdr w:val="none" w:sz="0" w:space="0" w:color="auto" w:frame="1"/>
        </w:rPr>
        <w:t>inciples that guide performance,</w:t>
      </w:r>
      <w:r w:rsidRPr="00250CB2">
        <w:rPr>
          <w:rFonts w:ascii="Times New Roman" w:eastAsia="Times New Roman" w:hAnsi="Times New Roman" w:cs="Times New Roman"/>
          <w:bCs/>
          <w:color w:val="000000" w:themeColor="text1"/>
          <w:bdr w:val="none" w:sz="0" w:space="0" w:color="auto" w:frame="1"/>
        </w:rPr>
        <w:t> </w:t>
      </w:r>
    </w:p>
    <w:p w14:paraId="2DAEE31D" w14:textId="77777777" w:rsidR="002520F3" w:rsidRPr="00250CB2" w:rsidRDefault="002520F3" w:rsidP="002520F3">
      <w:pPr>
        <w:pStyle w:val="ListParagraph"/>
        <w:numPr>
          <w:ilvl w:val="0"/>
          <w:numId w:val="13"/>
        </w:numPr>
        <w:shd w:val="clear" w:color="auto" w:fill="FFFFFF"/>
        <w:spacing w:after="0" w:line="240" w:lineRule="auto"/>
        <w:rPr>
          <w:rFonts w:ascii="Times New Roman" w:eastAsia="Times New Roman" w:hAnsi="Times New Roman" w:cs="Times New Roman"/>
          <w:color w:val="000000" w:themeColor="text1"/>
        </w:rPr>
      </w:pPr>
      <w:r w:rsidRPr="00250CB2">
        <w:rPr>
          <w:rFonts w:ascii="Times New Roman" w:eastAsia="Times New Roman" w:hAnsi="Times New Roman" w:cs="Times New Roman"/>
          <w:bCs/>
          <w:color w:val="000000" w:themeColor="text1"/>
          <w:bdr w:val="none" w:sz="0" w:space="0" w:color="auto" w:frame="1"/>
        </w:rPr>
        <w:t>Diagram and explain the metabolic pathways for each macronutrient</w:t>
      </w:r>
      <w:r>
        <w:rPr>
          <w:rFonts w:ascii="Times New Roman" w:eastAsia="Times New Roman" w:hAnsi="Times New Roman" w:cs="Times New Roman"/>
          <w:bCs/>
          <w:color w:val="000000" w:themeColor="text1"/>
          <w:bdr w:val="none" w:sz="0" w:space="0" w:color="auto" w:frame="1"/>
        </w:rPr>
        <w:t>,</w:t>
      </w:r>
      <w:r w:rsidRPr="00250CB2">
        <w:rPr>
          <w:rFonts w:ascii="Times New Roman" w:eastAsia="Times New Roman" w:hAnsi="Times New Roman" w:cs="Times New Roman"/>
          <w:bCs/>
          <w:color w:val="000000" w:themeColor="text1"/>
          <w:bdr w:val="none" w:sz="0" w:space="0" w:color="auto" w:frame="1"/>
        </w:rPr>
        <w:t> </w:t>
      </w:r>
    </w:p>
    <w:p w14:paraId="294B94C5" w14:textId="77777777" w:rsidR="002520F3" w:rsidRPr="00250CB2" w:rsidRDefault="002520F3" w:rsidP="002520F3">
      <w:pPr>
        <w:pStyle w:val="ListParagraph"/>
        <w:numPr>
          <w:ilvl w:val="0"/>
          <w:numId w:val="13"/>
        </w:numPr>
        <w:shd w:val="clear" w:color="auto" w:fill="FFFFFF"/>
        <w:spacing w:after="0" w:line="240" w:lineRule="auto"/>
        <w:rPr>
          <w:rFonts w:ascii="Times New Roman" w:eastAsia="Times New Roman" w:hAnsi="Times New Roman" w:cs="Times New Roman"/>
          <w:color w:val="000000" w:themeColor="text1"/>
        </w:rPr>
      </w:pPr>
      <w:r w:rsidRPr="00250CB2">
        <w:rPr>
          <w:rFonts w:ascii="Times New Roman" w:eastAsia="Times New Roman" w:hAnsi="Times New Roman" w:cs="Times New Roman"/>
          <w:bCs/>
          <w:color w:val="000000" w:themeColor="text1"/>
          <w:bdr w:val="none" w:sz="0" w:space="0" w:color="auto" w:frame="1"/>
        </w:rPr>
        <w:t>Recognize how each macro and micro</w:t>
      </w:r>
      <w:r>
        <w:rPr>
          <w:rFonts w:ascii="Times New Roman" w:eastAsia="Times New Roman" w:hAnsi="Times New Roman" w:cs="Times New Roman"/>
          <w:bCs/>
          <w:color w:val="000000" w:themeColor="text1"/>
          <w:bdr w:val="none" w:sz="0" w:space="0" w:color="auto" w:frame="1"/>
        </w:rPr>
        <w:t>nutrient influences performance,</w:t>
      </w:r>
      <w:r w:rsidRPr="00250CB2">
        <w:rPr>
          <w:rFonts w:ascii="Times New Roman" w:eastAsia="Times New Roman" w:hAnsi="Times New Roman" w:cs="Times New Roman"/>
          <w:bCs/>
          <w:color w:val="000000" w:themeColor="text1"/>
          <w:bdr w:val="none" w:sz="0" w:space="0" w:color="auto" w:frame="1"/>
        </w:rPr>
        <w:t> </w:t>
      </w:r>
    </w:p>
    <w:p w14:paraId="53971D1C" w14:textId="77777777" w:rsidR="002520F3" w:rsidRPr="00250CB2" w:rsidRDefault="002520F3" w:rsidP="002520F3">
      <w:pPr>
        <w:pStyle w:val="ListParagraph"/>
        <w:numPr>
          <w:ilvl w:val="0"/>
          <w:numId w:val="13"/>
        </w:numPr>
        <w:shd w:val="clear" w:color="auto" w:fill="FFFFFF"/>
        <w:spacing w:after="0" w:line="240" w:lineRule="auto"/>
        <w:rPr>
          <w:rFonts w:ascii="Times New Roman" w:eastAsia="Times New Roman" w:hAnsi="Times New Roman" w:cs="Times New Roman"/>
          <w:color w:val="000000" w:themeColor="text1"/>
        </w:rPr>
      </w:pPr>
      <w:r w:rsidRPr="00250CB2">
        <w:rPr>
          <w:rFonts w:ascii="Times New Roman" w:eastAsia="Times New Roman" w:hAnsi="Times New Roman" w:cs="Times New Roman"/>
          <w:bCs/>
          <w:color w:val="000000" w:themeColor="text1"/>
          <w:bdr w:val="none" w:sz="0" w:space="0" w:color="auto" w:frame="1"/>
        </w:rPr>
        <w:t xml:space="preserve">Develop diets that optimize performance using the established </w:t>
      </w:r>
      <w:r>
        <w:rPr>
          <w:rFonts w:ascii="Times New Roman" w:eastAsia="Times New Roman" w:hAnsi="Times New Roman" w:cs="Times New Roman"/>
          <w:bCs/>
          <w:color w:val="000000" w:themeColor="text1"/>
          <w:bdr w:val="none" w:sz="0" w:space="0" w:color="auto" w:frame="1"/>
        </w:rPr>
        <w:t>nutrition principles,</w:t>
      </w:r>
    </w:p>
    <w:p w14:paraId="6744A950" w14:textId="77777777" w:rsidR="002520F3" w:rsidRPr="00250CB2" w:rsidRDefault="002520F3" w:rsidP="002520F3">
      <w:pPr>
        <w:pStyle w:val="ListParagraph"/>
        <w:numPr>
          <w:ilvl w:val="0"/>
          <w:numId w:val="13"/>
        </w:numPr>
        <w:shd w:val="clear" w:color="auto" w:fill="FFFFFF"/>
        <w:spacing w:after="0" w:line="240" w:lineRule="auto"/>
        <w:rPr>
          <w:rFonts w:ascii="Times New Roman" w:eastAsia="Times New Roman" w:hAnsi="Times New Roman" w:cs="Times New Roman"/>
          <w:color w:val="000000" w:themeColor="text1"/>
        </w:rPr>
      </w:pPr>
      <w:r w:rsidRPr="00250CB2">
        <w:rPr>
          <w:rFonts w:ascii="Times New Roman" w:eastAsia="Times New Roman" w:hAnsi="Times New Roman" w:cs="Times New Roman"/>
          <w:bCs/>
          <w:color w:val="000000" w:themeColor="text1"/>
          <w:bdr w:val="none" w:sz="0" w:space="0" w:color="auto" w:frame="1"/>
        </w:rPr>
        <w:t>Evaluate dietary ergogenic aids and th</w:t>
      </w:r>
      <w:r>
        <w:rPr>
          <w:rFonts w:ascii="Times New Roman" w:eastAsia="Times New Roman" w:hAnsi="Times New Roman" w:cs="Times New Roman"/>
          <w:bCs/>
          <w:color w:val="000000" w:themeColor="text1"/>
          <w:bdr w:val="none" w:sz="0" w:space="0" w:color="auto" w:frame="1"/>
        </w:rPr>
        <w:t>eir effect on human performance,</w:t>
      </w:r>
      <w:r w:rsidRPr="00250CB2">
        <w:rPr>
          <w:rFonts w:ascii="Times New Roman" w:eastAsia="Times New Roman" w:hAnsi="Times New Roman" w:cs="Times New Roman"/>
          <w:bCs/>
          <w:color w:val="000000" w:themeColor="text1"/>
          <w:bdr w:val="none" w:sz="0" w:space="0" w:color="auto" w:frame="1"/>
        </w:rPr>
        <w:t> </w:t>
      </w:r>
    </w:p>
    <w:p w14:paraId="502062B7" w14:textId="77777777" w:rsidR="002520F3" w:rsidRPr="00250CB2" w:rsidRDefault="002520F3" w:rsidP="002520F3">
      <w:pPr>
        <w:pStyle w:val="ListParagraph"/>
        <w:numPr>
          <w:ilvl w:val="0"/>
          <w:numId w:val="13"/>
        </w:numPr>
        <w:shd w:val="clear" w:color="auto" w:fill="FFFFFF"/>
        <w:spacing w:after="0" w:line="240" w:lineRule="auto"/>
        <w:rPr>
          <w:rFonts w:ascii="Times New Roman" w:eastAsia="Times New Roman" w:hAnsi="Times New Roman" w:cs="Times New Roman"/>
          <w:color w:val="000000" w:themeColor="text1"/>
        </w:rPr>
      </w:pPr>
      <w:r w:rsidRPr="00250CB2">
        <w:rPr>
          <w:rFonts w:ascii="Times New Roman" w:eastAsia="Times New Roman" w:hAnsi="Times New Roman" w:cs="Times New Roman"/>
          <w:bCs/>
          <w:color w:val="000000" w:themeColor="text1"/>
          <w:bdr w:val="none" w:sz="0" w:space="0" w:color="auto" w:frame="1"/>
        </w:rPr>
        <w:t>Evaluate nutrition claims found on the web, in written material such as newspapers</w:t>
      </w:r>
      <w:r>
        <w:rPr>
          <w:rFonts w:ascii="Times New Roman" w:eastAsia="Times New Roman" w:hAnsi="Times New Roman" w:cs="Times New Roman"/>
          <w:bCs/>
          <w:color w:val="000000" w:themeColor="text1"/>
          <w:bdr w:val="none" w:sz="0" w:space="0" w:color="auto" w:frame="1"/>
        </w:rPr>
        <w:t xml:space="preserve"> and magazines, and television,</w:t>
      </w:r>
    </w:p>
    <w:p w14:paraId="0577DB9A" w14:textId="77777777" w:rsidR="002520F3" w:rsidRPr="00F14B3D" w:rsidRDefault="002520F3" w:rsidP="002520F3">
      <w:pPr>
        <w:pStyle w:val="ListParagraph"/>
        <w:numPr>
          <w:ilvl w:val="0"/>
          <w:numId w:val="13"/>
        </w:numPr>
        <w:shd w:val="clear" w:color="auto" w:fill="FFFFFF"/>
        <w:spacing w:after="0" w:line="240" w:lineRule="auto"/>
        <w:rPr>
          <w:rFonts w:ascii="Times New Roman" w:eastAsia="Times New Roman" w:hAnsi="Times New Roman" w:cs="Times New Roman"/>
          <w:color w:val="000000"/>
        </w:rPr>
      </w:pPr>
      <w:r w:rsidRPr="00250CB2">
        <w:rPr>
          <w:rFonts w:ascii="Times New Roman" w:eastAsia="Times New Roman" w:hAnsi="Times New Roman" w:cs="Times New Roman"/>
          <w:bCs/>
          <w:color w:val="000000"/>
          <w:bdr w:val="none" w:sz="0" w:space="0" w:color="auto" w:frame="1"/>
        </w:rPr>
        <w:lastRenderedPageBreak/>
        <w:t>Determine the efficacy of various ergogenic aids.</w:t>
      </w:r>
    </w:p>
    <w:p w14:paraId="6230639B" w14:textId="77777777" w:rsidR="002520F3" w:rsidRDefault="002520F3" w:rsidP="002520F3">
      <w:pPr>
        <w:textAlignment w:val="baseline"/>
      </w:pPr>
    </w:p>
    <w:p w14:paraId="756A2824" w14:textId="77777777" w:rsidR="002520F3" w:rsidRPr="002520F3" w:rsidRDefault="002520F3" w:rsidP="002520F3">
      <w:pPr>
        <w:pStyle w:val="ListParagraph"/>
        <w:ind w:left="360"/>
        <w:rPr>
          <w:rFonts w:ascii="Arial" w:hAnsi="Arial" w:cs="Arial"/>
          <w:color w:val="000000" w:themeColor="text1"/>
          <w:sz w:val="18"/>
          <w:szCs w:val="18"/>
          <w:u w:val="single"/>
        </w:rPr>
      </w:pPr>
    </w:p>
    <w:p w14:paraId="5EA80840" w14:textId="5CD853DD" w:rsidR="00EE58AE" w:rsidRPr="00EE58AE" w:rsidRDefault="002520F3" w:rsidP="00EE58AE">
      <w:pPr>
        <w:rPr>
          <w:rFonts w:ascii="Times New Roman" w:hAnsi="Times New Roman" w:cs="Times New Roman"/>
          <w:b/>
          <w:color w:val="000000" w:themeColor="text1"/>
          <w:u w:val="single"/>
        </w:rPr>
      </w:pPr>
      <w:r w:rsidRPr="00EE58AE">
        <w:rPr>
          <w:rFonts w:ascii="Times New Roman" w:hAnsi="Times New Roman" w:cs="Times New Roman"/>
          <w:b/>
          <w:color w:val="000000" w:themeColor="text1"/>
          <w:u w:val="single"/>
        </w:rPr>
        <w:t xml:space="preserve">HPHE 6420 Human Growth and Motor Development </w:t>
      </w:r>
    </w:p>
    <w:p w14:paraId="3F3AA135" w14:textId="77777777" w:rsidR="00EE58AE" w:rsidRPr="00EE58AE" w:rsidRDefault="00EE58AE" w:rsidP="00EE58AE">
      <w:pPr>
        <w:pStyle w:val="ListParagraph"/>
        <w:numPr>
          <w:ilvl w:val="0"/>
          <w:numId w:val="31"/>
        </w:numPr>
        <w:rPr>
          <w:rFonts w:ascii="Times New Roman" w:hAnsi="Times New Roman" w:cs="Times New Roman"/>
          <w:color w:val="000000" w:themeColor="text1"/>
        </w:rPr>
      </w:pPr>
      <w:r w:rsidRPr="00EE58AE">
        <w:rPr>
          <w:rFonts w:ascii="Times New Roman" w:eastAsia="Times New Roman" w:hAnsi="Times New Roman" w:cs="Times New Roman"/>
          <w:color w:val="000000"/>
        </w:rPr>
        <w:t>Identify the phases of motor development across the lifespan.</w:t>
      </w:r>
    </w:p>
    <w:p w14:paraId="05875605" w14:textId="77777777" w:rsidR="00EE58AE" w:rsidRPr="00EE58AE" w:rsidRDefault="00EE58AE" w:rsidP="00EE58AE">
      <w:pPr>
        <w:pStyle w:val="ListParagraph"/>
        <w:numPr>
          <w:ilvl w:val="0"/>
          <w:numId w:val="31"/>
        </w:numPr>
        <w:rPr>
          <w:rFonts w:ascii="Times New Roman" w:hAnsi="Times New Roman" w:cs="Times New Roman"/>
          <w:color w:val="000000" w:themeColor="text1"/>
        </w:rPr>
      </w:pPr>
      <w:r w:rsidRPr="00EE58AE">
        <w:rPr>
          <w:rFonts w:ascii="Times New Roman" w:eastAsia="Times New Roman" w:hAnsi="Times New Roman" w:cs="Times New Roman"/>
          <w:color w:val="000000"/>
        </w:rPr>
        <w:t>Identify the determinants of human development and skill acquisition across the lifespan.</w:t>
      </w:r>
    </w:p>
    <w:p w14:paraId="6EA741AE" w14:textId="2B5D0747" w:rsidR="006563BA" w:rsidRPr="00EE58AE" w:rsidRDefault="00EE58AE" w:rsidP="00EE58AE">
      <w:pPr>
        <w:pStyle w:val="ListParagraph"/>
        <w:numPr>
          <w:ilvl w:val="0"/>
          <w:numId w:val="31"/>
        </w:numPr>
        <w:rPr>
          <w:rFonts w:ascii="Times New Roman" w:hAnsi="Times New Roman" w:cs="Times New Roman"/>
          <w:color w:val="000000" w:themeColor="text1"/>
        </w:rPr>
      </w:pPr>
      <w:r w:rsidRPr="00EE58AE">
        <w:rPr>
          <w:rFonts w:ascii="Times New Roman" w:eastAsia="Times New Roman" w:hAnsi="Times New Roman" w:cs="Times New Roman"/>
          <w:color w:val="000000"/>
        </w:rPr>
        <w:t>Identify and apply developmental principles to study the nature of human motor performance.</w:t>
      </w:r>
    </w:p>
    <w:p w14:paraId="218FB06A" w14:textId="77777777" w:rsidR="006563BA" w:rsidRPr="00F14B3D" w:rsidRDefault="00557EE5" w:rsidP="006563BA">
      <w:pPr>
        <w:spacing w:after="0"/>
        <w:textAlignment w:val="baseline"/>
        <w:rPr>
          <w:rFonts w:ascii="Times New Roman" w:hAnsi="Times New Roman" w:cs="Times New Roman"/>
          <w:b/>
          <w:color w:val="000000" w:themeColor="text1"/>
          <w:bdr w:val="none" w:sz="0" w:space="0" w:color="auto" w:frame="1"/>
        </w:rPr>
      </w:pPr>
      <w:hyperlink r:id="rId17" w:history="1">
        <w:r w:rsidR="006563BA" w:rsidRPr="00F14B3D">
          <w:rPr>
            <w:rStyle w:val="Hyperlink"/>
            <w:rFonts w:ascii="Times New Roman" w:hAnsi="Times New Roman" w:cs="Times New Roman"/>
            <w:b/>
            <w:color w:val="000000" w:themeColor="text1"/>
            <w:bdr w:val="none" w:sz="0" w:space="0" w:color="auto" w:frame="1"/>
          </w:rPr>
          <w:t>HPHE 6600 - Governance and Administration of Sport</w:t>
        </w:r>
      </w:hyperlink>
      <w:r w:rsidR="006563BA" w:rsidRPr="00F14B3D">
        <w:rPr>
          <w:rFonts w:ascii="Times New Roman" w:hAnsi="Times New Roman" w:cs="Times New Roman"/>
          <w:b/>
          <w:color w:val="000000" w:themeColor="text1"/>
          <w:bdr w:val="none" w:sz="0" w:space="0" w:color="auto" w:frame="1"/>
        </w:rPr>
        <w:t> </w:t>
      </w:r>
    </w:p>
    <w:p w14:paraId="206FA442" w14:textId="77777777" w:rsidR="006563BA" w:rsidRPr="004D726E" w:rsidRDefault="006563BA" w:rsidP="006563BA">
      <w:pPr>
        <w:shd w:val="clear" w:color="auto" w:fill="FFFFFF"/>
        <w:spacing w:after="0" w:line="240" w:lineRule="auto"/>
        <w:rPr>
          <w:rFonts w:ascii="Times New Roman" w:eastAsia="Times New Roman" w:hAnsi="Times New Roman" w:cs="Times New Roman"/>
          <w:color w:val="000000" w:themeColor="text1"/>
        </w:rPr>
      </w:pPr>
      <w:r w:rsidRPr="004D726E">
        <w:rPr>
          <w:rFonts w:ascii="Times New Roman" w:eastAsia="Times New Roman" w:hAnsi="Times New Roman" w:cs="Times New Roman"/>
          <w:color w:val="000000" w:themeColor="text1"/>
          <w:bdr w:val="none" w:sz="0" w:space="0" w:color="auto" w:frame="1"/>
        </w:rPr>
        <w:t>Upon completion of this course, each student will be able to: </w:t>
      </w:r>
    </w:p>
    <w:p w14:paraId="75FD31F8" w14:textId="77777777" w:rsidR="006563BA" w:rsidRPr="004D726E" w:rsidRDefault="006563BA" w:rsidP="006563BA">
      <w:pPr>
        <w:pStyle w:val="xmsonormal"/>
        <w:numPr>
          <w:ilvl w:val="0"/>
          <w:numId w:val="7"/>
        </w:numPr>
        <w:spacing w:before="0" w:beforeAutospacing="0" w:after="0" w:afterAutospacing="0" w:line="253" w:lineRule="atLeast"/>
        <w:rPr>
          <w:color w:val="000000" w:themeColor="text1"/>
          <w:sz w:val="22"/>
          <w:szCs w:val="22"/>
        </w:rPr>
      </w:pPr>
      <w:r w:rsidRPr="004D726E">
        <w:rPr>
          <w:color w:val="000000" w:themeColor="text1"/>
          <w:sz w:val="22"/>
          <w:szCs w:val="22"/>
          <w:bdr w:val="none" w:sz="0" w:space="0" w:color="auto" w:frame="1"/>
        </w:rPr>
        <w:t>Identify the key human resource issues that affect sport organizations</w:t>
      </w:r>
      <w:r>
        <w:rPr>
          <w:color w:val="000000" w:themeColor="text1"/>
          <w:sz w:val="22"/>
          <w:szCs w:val="22"/>
          <w:bdr w:val="none" w:sz="0" w:space="0" w:color="auto" w:frame="1"/>
        </w:rPr>
        <w:t>,</w:t>
      </w:r>
      <w:r w:rsidRPr="004D726E">
        <w:rPr>
          <w:color w:val="000000" w:themeColor="text1"/>
          <w:sz w:val="22"/>
          <w:szCs w:val="22"/>
          <w:bdr w:val="none" w:sz="0" w:space="0" w:color="auto" w:frame="1"/>
        </w:rPr>
        <w:t> </w:t>
      </w:r>
    </w:p>
    <w:p w14:paraId="0D72E791" w14:textId="77777777" w:rsidR="006563BA" w:rsidRPr="004D726E" w:rsidRDefault="006563BA" w:rsidP="006563BA">
      <w:pPr>
        <w:pStyle w:val="xmsonormal"/>
        <w:numPr>
          <w:ilvl w:val="0"/>
          <w:numId w:val="7"/>
        </w:numPr>
        <w:spacing w:before="0" w:beforeAutospacing="0" w:after="0" w:afterAutospacing="0" w:line="253" w:lineRule="atLeast"/>
        <w:rPr>
          <w:color w:val="000000" w:themeColor="text1"/>
          <w:sz w:val="22"/>
          <w:szCs w:val="22"/>
        </w:rPr>
      </w:pPr>
      <w:r w:rsidRPr="004D726E">
        <w:rPr>
          <w:color w:val="000000" w:themeColor="text1"/>
          <w:sz w:val="22"/>
          <w:szCs w:val="22"/>
          <w:bdr w:val="none" w:sz="0" w:space="0" w:color="auto" w:frame="1"/>
        </w:rPr>
        <w:t>Describe a model of human resource management and identify the key elements of good practice</w:t>
      </w:r>
      <w:r>
        <w:rPr>
          <w:color w:val="000000" w:themeColor="text1"/>
          <w:sz w:val="22"/>
          <w:szCs w:val="22"/>
          <w:bdr w:val="none" w:sz="0" w:space="0" w:color="auto" w:frame="1"/>
        </w:rPr>
        <w:t>,</w:t>
      </w:r>
      <w:r w:rsidRPr="004D726E">
        <w:rPr>
          <w:color w:val="000000" w:themeColor="text1"/>
          <w:sz w:val="22"/>
          <w:szCs w:val="22"/>
          <w:bdr w:val="none" w:sz="0" w:space="0" w:color="auto" w:frame="1"/>
        </w:rPr>
        <w:t> </w:t>
      </w:r>
    </w:p>
    <w:p w14:paraId="0C2A4B85" w14:textId="77777777" w:rsidR="006563BA" w:rsidRPr="004D726E" w:rsidRDefault="006563BA" w:rsidP="006563BA">
      <w:pPr>
        <w:pStyle w:val="xmsonormal"/>
        <w:numPr>
          <w:ilvl w:val="0"/>
          <w:numId w:val="7"/>
        </w:numPr>
        <w:spacing w:before="0" w:beforeAutospacing="0" w:after="0" w:afterAutospacing="0" w:line="253" w:lineRule="atLeast"/>
        <w:rPr>
          <w:color w:val="000000" w:themeColor="text1"/>
          <w:sz w:val="22"/>
          <w:szCs w:val="22"/>
        </w:rPr>
      </w:pPr>
      <w:r w:rsidRPr="004D726E">
        <w:rPr>
          <w:color w:val="000000" w:themeColor="text1"/>
          <w:sz w:val="22"/>
          <w:szCs w:val="22"/>
          <w:bdr w:val="none" w:sz="0" w:space="0" w:color="auto" w:frame="1"/>
        </w:rPr>
        <w:t>Understand and work with the key s</w:t>
      </w:r>
      <w:r>
        <w:rPr>
          <w:color w:val="000000" w:themeColor="text1"/>
          <w:sz w:val="22"/>
          <w:szCs w:val="22"/>
          <w:bdr w:val="none" w:sz="0" w:space="0" w:color="auto" w:frame="1"/>
        </w:rPr>
        <w:t>teps in the HR planning process,</w:t>
      </w:r>
    </w:p>
    <w:p w14:paraId="4D9FD660" w14:textId="77777777" w:rsidR="006563BA" w:rsidRPr="004D726E" w:rsidRDefault="006563BA" w:rsidP="006563BA">
      <w:pPr>
        <w:pStyle w:val="xmsonormal"/>
        <w:numPr>
          <w:ilvl w:val="0"/>
          <w:numId w:val="7"/>
        </w:numPr>
        <w:spacing w:before="0" w:beforeAutospacing="0" w:after="0" w:afterAutospacing="0" w:line="253" w:lineRule="atLeast"/>
        <w:rPr>
          <w:color w:val="000000" w:themeColor="text1"/>
          <w:sz w:val="22"/>
          <w:szCs w:val="22"/>
        </w:rPr>
      </w:pPr>
      <w:r w:rsidRPr="004D726E">
        <w:rPr>
          <w:color w:val="000000" w:themeColor="text1"/>
          <w:sz w:val="22"/>
          <w:szCs w:val="22"/>
          <w:bdr w:val="none" w:sz="0" w:space="0" w:color="auto" w:frame="1"/>
        </w:rPr>
        <w:t>Articulate the strategic importance of recruitment, selection, and placement to sport organizations</w:t>
      </w:r>
      <w:r>
        <w:rPr>
          <w:color w:val="000000" w:themeColor="text1"/>
          <w:sz w:val="22"/>
          <w:szCs w:val="22"/>
          <w:bdr w:val="none" w:sz="0" w:space="0" w:color="auto" w:frame="1"/>
        </w:rPr>
        <w:t>,</w:t>
      </w:r>
      <w:r w:rsidRPr="004D726E">
        <w:rPr>
          <w:color w:val="000000" w:themeColor="text1"/>
          <w:sz w:val="22"/>
          <w:szCs w:val="22"/>
          <w:bdr w:val="none" w:sz="0" w:space="0" w:color="auto" w:frame="1"/>
        </w:rPr>
        <w:t> </w:t>
      </w:r>
    </w:p>
    <w:p w14:paraId="07F00F66" w14:textId="77777777" w:rsidR="006563BA" w:rsidRPr="004D726E" w:rsidRDefault="006563BA" w:rsidP="006563BA">
      <w:pPr>
        <w:pStyle w:val="xmsonormal"/>
        <w:numPr>
          <w:ilvl w:val="0"/>
          <w:numId w:val="7"/>
        </w:numPr>
        <w:spacing w:before="0" w:beforeAutospacing="0" w:after="0" w:afterAutospacing="0" w:line="253" w:lineRule="atLeast"/>
        <w:rPr>
          <w:color w:val="000000" w:themeColor="text1"/>
          <w:sz w:val="22"/>
          <w:szCs w:val="22"/>
        </w:rPr>
      </w:pPr>
      <w:r w:rsidRPr="004D726E">
        <w:rPr>
          <w:color w:val="000000" w:themeColor="text1"/>
          <w:sz w:val="22"/>
          <w:szCs w:val="22"/>
          <w:bdr w:val="none" w:sz="0" w:space="0" w:color="auto" w:frame="1"/>
        </w:rPr>
        <w:t>Understand the importance and process of orienting sport volunteers</w:t>
      </w:r>
      <w:r>
        <w:rPr>
          <w:color w:val="000000" w:themeColor="text1"/>
          <w:sz w:val="22"/>
          <w:szCs w:val="22"/>
          <w:bdr w:val="none" w:sz="0" w:space="0" w:color="auto" w:frame="1"/>
        </w:rPr>
        <w:t>,</w:t>
      </w:r>
      <w:r w:rsidRPr="004D726E">
        <w:rPr>
          <w:color w:val="000000" w:themeColor="text1"/>
          <w:sz w:val="22"/>
          <w:szCs w:val="22"/>
          <w:bdr w:val="none" w:sz="0" w:space="0" w:color="auto" w:frame="1"/>
        </w:rPr>
        <w:t> </w:t>
      </w:r>
    </w:p>
    <w:p w14:paraId="1F8B6C76" w14:textId="77777777" w:rsidR="006563BA" w:rsidRPr="004D726E" w:rsidRDefault="006563BA" w:rsidP="006563BA">
      <w:pPr>
        <w:pStyle w:val="xmsonormal"/>
        <w:numPr>
          <w:ilvl w:val="0"/>
          <w:numId w:val="7"/>
        </w:numPr>
        <w:spacing w:before="0" w:beforeAutospacing="0" w:after="0" w:afterAutospacing="0" w:line="253" w:lineRule="atLeast"/>
        <w:rPr>
          <w:color w:val="000000" w:themeColor="text1"/>
          <w:sz w:val="22"/>
          <w:szCs w:val="22"/>
        </w:rPr>
      </w:pPr>
      <w:r w:rsidRPr="004D726E">
        <w:rPr>
          <w:color w:val="000000" w:themeColor="text1"/>
          <w:sz w:val="22"/>
          <w:szCs w:val="22"/>
          <w:bdr w:val="none" w:sz="0" w:space="0" w:color="auto" w:frame="1"/>
        </w:rPr>
        <w:t>Explain the training and development model</w:t>
      </w:r>
      <w:r>
        <w:rPr>
          <w:color w:val="000000" w:themeColor="text1"/>
          <w:sz w:val="22"/>
          <w:szCs w:val="22"/>
          <w:bdr w:val="none" w:sz="0" w:space="0" w:color="auto" w:frame="1"/>
        </w:rPr>
        <w:t>,</w:t>
      </w:r>
      <w:r w:rsidRPr="004D726E">
        <w:rPr>
          <w:color w:val="000000" w:themeColor="text1"/>
          <w:sz w:val="22"/>
          <w:szCs w:val="22"/>
          <w:bdr w:val="none" w:sz="0" w:space="0" w:color="auto" w:frame="1"/>
        </w:rPr>
        <w:t> </w:t>
      </w:r>
    </w:p>
    <w:p w14:paraId="42CCAB61" w14:textId="77777777" w:rsidR="006563BA" w:rsidRPr="004D726E" w:rsidRDefault="006563BA" w:rsidP="006563BA">
      <w:pPr>
        <w:pStyle w:val="xmsonormal"/>
        <w:numPr>
          <w:ilvl w:val="0"/>
          <w:numId w:val="7"/>
        </w:numPr>
        <w:spacing w:before="0" w:beforeAutospacing="0" w:after="0" w:afterAutospacing="0" w:line="253" w:lineRule="atLeast"/>
        <w:rPr>
          <w:color w:val="000000" w:themeColor="text1"/>
          <w:sz w:val="22"/>
          <w:szCs w:val="22"/>
        </w:rPr>
      </w:pPr>
      <w:r w:rsidRPr="004D726E">
        <w:rPr>
          <w:color w:val="000000" w:themeColor="text1"/>
          <w:sz w:val="22"/>
          <w:szCs w:val="22"/>
          <w:bdr w:val="none" w:sz="0" w:space="0" w:color="auto" w:frame="1"/>
        </w:rPr>
        <w:t>Understand the basis of performance management and the factors that impact performance</w:t>
      </w:r>
      <w:r>
        <w:rPr>
          <w:color w:val="000000" w:themeColor="text1"/>
          <w:sz w:val="22"/>
          <w:szCs w:val="22"/>
          <w:bdr w:val="none" w:sz="0" w:space="0" w:color="auto" w:frame="1"/>
        </w:rPr>
        <w:t>,</w:t>
      </w:r>
      <w:r w:rsidRPr="004D726E">
        <w:rPr>
          <w:color w:val="000000" w:themeColor="text1"/>
          <w:sz w:val="22"/>
          <w:szCs w:val="22"/>
          <w:bdr w:val="none" w:sz="0" w:space="0" w:color="auto" w:frame="1"/>
        </w:rPr>
        <w:t> </w:t>
      </w:r>
    </w:p>
    <w:p w14:paraId="40D79123" w14:textId="77777777" w:rsidR="006563BA" w:rsidRPr="004D726E" w:rsidRDefault="006563BA" w:rsidP="006563BA">
      <w:pPr>
        <w:pStyle w:val="xmsonormal"/>
        <w:numPr>
          <w:ilvl w:val="0"/>
          <w:numId w:val="7"/>
        </w:numPr>
        <w:spacing w:before="0" w:beforeAutospacing="0" w:after="0" w:afterAutospacing="0" w:line="253" w:lineRule="atLeast"/>
        <w:rPr>
          <w:color w:val="000000" w:themeColor="text1"/>
          <w:sz w:val="22"/>
          <w:szCs w:val="22"/>
        </w:rPr>
      </w:pPr>
      <w:r w:rsidRPr="004D726E">
        <w:rPr>
          <w:color w:val="000000" w:themeColor="text1"/>
          <w:sz w:val="22"/>
          <w:szCs w:val="22"/>
          <w:bdr w:val="none" w:sz="0" w:space="0" w:color="auto" w:frame="1"/>
        </w:rPr>
        <w:t>Explain the role of rewards in employee and volunteer motivation in sport organizations</w:t>
      </w:r>
      <w:r>
        <w:rPr>
          <w:color w:val="000000" w:themeColor="text1"/>
          <w:sz w:val="22"/>
          <w:szCs w:val="22"/>
          <w:bdr w:val="none" w:sz="0" w:space="0" w:color="auto" w:frame="1"/>
        </w:rPr>
        <w:t>,</w:t>
      </w:r>
      <w:r w:rsidRPr="004D726E">
        <w:rPr>
          <w:color w:val="000000" w:themeColor="text1"/>
          <w:sz w:val="22"/>
          <w:szCs w:val="22"/>
          <w:bdr w:val="none" w:sz="0" w:space="0" w:color="auto" w:frame="1"/>
        </w:rPr>
        <w:t> </w:t>
      </w:r>
    </w:p>
    <w:p w14:paraId="28E7D0F2" w14:textId="77777777" w:rsidR="006563BA" w:rsidRPr="004D726E" w:rsidRDefault="006563BA" w:rsidP="006563BA">
      <w:pPr>
        <w:pStyle w:val="xmsonormal"/>
        <w:numPr>
          <w:ilvl w:val="0"/>
          <w:numId w:val="7"/>
        </w:numPr>
        <w:spacing w:before="0" w:beforeAutospacing="0" w:after="0" w:afterAutospacing="0" w:line="253" w:lineRule="atLeast"/>
        <w:rPr>
          <w:color w:val="000000" w:themeColor="text1"/>
          <w:sz w:val="22"/>
          <w:szCs w:val="22"/>
        </w:rPr>
      </w:pPr>
      <w:r w:rsidRPr="004D726E">
        <w:rPr>
          <w:color w:val="000000" w:themeColor="text1"/>
          <w:sz w:val="22"/>
          <w:szCs w:val="22"/>
          <w:bdr w:val="none" w:sz="0" w:space="0" w:color="auto" w:frame="1"/>
        </w:rPr>
        <w:t>Describe importance and management of health, safety, and employee wellness in a sport organization</w:t>
      </w:r>
      <w:r>
        <w:rPr>
          <w:color w:val="000000" w:themeColor="text1"/>
          <w:sz w:val="22"/>
          <w:szCs w:val="22"/>
          <w:bdr w:val="none" w:sz="0" w:space="0" w:color="auto" w:frame="1"/>
        </w:rPr>
        <w:t>,</w:t>
      </w:r>
      <w:r w:rsidRPr="004D726E">
        <w:rPr>
          <w:color w:val="000000" w:themeColor="text1"/>
          <w:sz w:val="22"/>
          <w:szCs w:val="22"/>
          <w:bdr w:val="none" w:sz="0" w:space="0" w:color="auto" w:frame="1"/>
        </w:rPr>
        <w:t> </w:t>
      </w:r>
    </w:p>
    <w:p w14:paraId="60479699" w14:textId="77777777" w:rsidR="006563BA" w:rsidRPr="004D726E" w:rsidRDefault="006563BA" w:rsidP="006563BA">
      <w:pPr>
        <w:pStyle w:val="xmsonormal"/>
        <w:numPr>
          <w:ilvl w:val="0"/>
          <w:numId w:val="7"/>
        </w:numPr>
        <w:spacing w:before="0" w:beforeAutospacing="0" w:after="0" w:afterAutospacing="0" w:line="253" w:lineRule="atLeast"/>
        <w:rPr>
          <w:color w:val="000000" w:themeColor="text1"/>
          <w:sz w:val="22"/>
          <w:szCs w:val="22"/>
        </w:rPr>
      </w:pPr>
      <w:r w:rsidRPr="004D726E">
        <w:rPr>
          <w:color w:val="000000" w:themeColor="text1"/>
          <w:sz w:val="22"/>
          <w:szCs w:val="22"/>
          <w:bdr w:val="none" w:sz="0" w:space="0" w:color="auto" w:frame="1"/>
        </w:rPr>
        <w:t>Describe the benefits and challenges of diversity in a sport organization</w:t>
      </w:r>
      <w:r>
        <w:rPr>
          <w:color w:val="000000" w:themeColor="text1"/>
          <w:sz w:val="22"/>
          <w:szCs w:val="22"/>
          <w:bdr w:val="none" w:sz="0" w:space="0" w:color="auto" w:frame="1"/>
        </w:rPr>
        <w:t>,</w:t>
      </w:r>
      <w:r w:rsidRPr="004D726E">
        <w:rPr>
          <w:color w:val="000000" w:themeColor="text1"/>
          <w:sz w:val="22"/>
          <w:szCs w:val="22"/>
          <w:bdr w:val="none" w:sz="0" w:space="0" w:color="auto" w:frame="1"/>
        </w:rPr>
        <w:t> </w:t>
      </w:r>
    </w:p>
    <w:p w14:paraId="35695EBF" w14:textId="77777777" w:rsidR="006563BA" w:rsidRPr="00022869" w:rsidRDefault="006563BA" w:rsidP="006563BA">
      <w:pPr>
        <w:pStyle w:val="xmsonormal"/>
        <w:numPr>
          <w:ilvl w:val="0"/>
          <w:numId w:val="7"/>
        </w:numPr>
        <w:spacing w:before="0" w:beforeAutospacing="0" w:after="0" w:afterAutospacing="0" w:line="253" w:lineRule="atLeast"/>
        <w:rPr>
          <w:color w:val="000000" w:themeColor="text1"/>
          <w:sz w:val="22"/>
          <w:szCs w:val="22"/>
        </w:rPr>
      </w:pPr>
      <w:r w:rsidRPr="004D726E">
        <w:rPr>
          <w:color w:val="000000" w:themeColor="text1"/>
          <w:sz w:val="22"/>
          <w:szCs w:val="22"/>
          <w:bdr w:val="none" w:sz="0" w:space="0" w:color="auto" w:frame="1"/>
        </w:rPr>
        <w:t>Outline challenges to sport organizations in the future and understand the implications for HRM</w:t>
      </w:r>
      <w:r>
        <w:rPr>
          <w:color w:val="000000" w:themeColor="text1"/>
          <w:sz w:val="22"/>
          <w:szCs w:val="22"/>
          <w:bdr w:val="none" w:sz="0" w:space="0" w:color="auto" w:frame="1"/>
        </w:rPr>
        <w:t>.</w:t>
      </w:r>
      <w:r w:rsidRPr="004D726E">
        <w:rPr>
          <w:color w:val="000000" w:themeColor="text1"/>
          <w:sz w:val="22"/>
          <w:szCs w:val="22"/>
          <w:bdr w:val="none" w:sz="0" w:space="0" w:color="auto" w:frame="1"/>
        </w:rPr>
        <w:t> </w:t>
      </w:r>
    </w:p>
    <w:p w14:paraId="2664A632" w14:textId="77777777" w:rsidR="006563BA" w:rsidRPr="006563BA" w:rsidRDefault="006563BA" w:rsidP="006563BA">
      <w:pPr>
        <w:rPr>
          <w:rFonts w:ascii="Arial" w:hAnsi="Arial" w:cs="Arial"/>
          <w:color w:val="000000" w:themeColor="text1"/>
          <w:sz w:val="18"/>
          <w:szCs w:val="18"/>
        </w:rPr>
      </w:pPr>
    </w:p>
    <w:p w14:paraId="7E4899B6" w14:textId="3F30C160" w:rsidR="002520F3" w:rsidRDefault="002520F3" w:rsidP="00C36A73">
      <w:pPr>
        <w:rPr>
          <w:rFonts w:ascii="Times New Roman" w:hAnsi="Times New Roman" w:cs="Times New Roman"/>
          <w:b/>
          <w:color w:val="000000" w:themeColor="text1"/>
          <w:u w:val="single"/>
          <w:shd w:val="clear" w:color="auto" w:fill="FFFFFF"/>
        </w:rPr>
      </w:pPr>
      <w:r w:rsidRPr="00C36A73">
        <w:rPr>
          <w:rFonts w:ascii="Times New Roman" w:hAnsi="Times New Roman" w:cs="Times New Roman"/>
          <w:b/>
          <w:color w:val="000000" w:themeColor="text1"/>
          <w:u w:val="single"/>
        </w:rPr>
        <w:t>HPHE</w:t>
      </w:r>
      <w:r w:rsidRPr="00C36A73">
        <w:rPr>
          <w:rFonts w:ascii="Times New Roman" w:hAnsi="Times New Roman" w:cs="Times New Roman"/>
          <w:b/>
          <w:color w:val="000000" w:themeColor="text1"/>
          <w:u w:val="single"/>
          <w:shd w:val="clear" w:color="auto" w:fill="FFFFFF"/>
        </w:rPr>
        <w:t xml:space="preserve"> 6650 Economic and </w:t>
      </w:r>
      <w:r w:rsidR="00C36A73" w:rsidRPr="00C36A73">
        <w:rPr>
          <w:rFonts w:ascii="Times New Roman" w:hAnsi="Times New Roman" w:cs="Times New Roman"/>
          <w:b/>
          <w:color w:val="000000" w:themeColor="text1"/>
          <w:u w:val="single"/>
          <w:shd w:val="clear" w:color="auto" w:fill="FFFFFF"/>
        </w:rPr>
        <w:t xml:space="preserve">Financial Management of Sport </w:t>
      </w:r>
    </w:p>
    <w:p w14:paraId="1D3AE5FC" w14:textId="6A3DA547" w:rsidR="00557EE5" w:rsidRPr="00557EE5" w:rsidRDefault="00557EE5" w:rsidP="00557EE5">
      <w:pPr>
        <w:pStyle w:val="ListParagraph"/>
        <w:numPr>
          <w:ilvl w:val="0"/>
          <w:numId w:val="32"/>
        </w:numPr>
        <w:tabs>
          <w:tab w:val="left" w:pos="1415"/>
        </w:tabs>
        <w:spacing w:after="0"/>
        <w:rPr>
          <w:rFonts w:ascii="Times New Roman" w:hAnsi="Times New Roman"/>
          <w:sz w:val="24"/>
          <w:szCs w:val="24"/>
        </w:rPr>
      </w:pPr>
      <w:r w:rsidRPr="00557EE5">
        <w:rPr>
          <w:rFonts w:ascii="Times New Roman" w:hAnsi="Times New Roman"/>
          <w:sz w:val="24"/>
          <w:szCs w:val="24"/>
        </w:rPr>
        <w:t>To allow comprehensive discussion of the current financial situation in the sports industry.</w:t>
      </w:r>
    </w:p>
    <w:p w14:paraId="7795B788" w14:textId="6DCDE185" w:rsidR="00557EE5" w:rsidRPr="00557EE5" w:rsidRDefault="00557EE5" w:rsidP="00557EE5">
      <w:pPr>
        <w:pStyle w:val="ListParagraph"/>
        <w:numPr>
          <w:ilvl w:val="0"/>
          <w:numId w:val="32"/>
        </w:numPr>
        <w:tabs>
          <w:tab w:val="left" w:pos="1415"/>
        </w:tabs>
        <w:spacing w:after="0"/>
        <w:rPr>
          <w:rFonts w:ascii="Times New Roman" w:hAnsi="Times New Roman"/>
          <w:sz w:val="24"/>
          <w:szCs w:val="24"/>
        </w:rPr>
      </w:pPr>
      <w:r w:rsidRPr="00557EE5">
        <w:rPr>
          <w:rFonts w:ascii="Times New Roman" w:hAnsi="Times New Roman"/>
          <w:sz w:val="24"/>
          <w:szCs w:val="24"/>
        </w:rPr>
        <w:t>To learn the basic model of supply and demand to explain economics of sports</w:t>
      </w:r>
    </w:p>
    <w:p w14:paraId="45AEC515" w14:textId="67A4DEF0" w:rsidR="00557EE5" w:rsidRPr="00557EE5" w:rsidRDefault="00557EE5" w:rsidP="00557EE5">
      <w:pPr>
        <w:pStyle w:val="ListParagraph"/>
        <w:numPr>
          <w:ilvl w:val="0"/>
          <w:numId w:val="32"/>
        </w:numPr>
        <w:tabs>
          <w:tab w:val="left" w:pos="1415"/>
        </w:tabs>
        <w:spacing w:after="0"/>
        <w:rPr>
          <w:rFonts w:ascii="Times New Roman" w:hAnsi="Times New Roman"/>
          <w:sz w:val="24"/>
          <w:szCs w:val="24"/>
        </w:rPr>
      </w:pPr>
      <w:r w:rsidRPr="00557EE5">
        <w:rPr>
          <w:rFonts w:ascii="Times New Roman" w:hAnsi="Times New Roman"/>
          <w:sz w:val="24"/>
          <w:szCs w:val="24"/>
        </w:rPr>
        <w:t>To analyze team demand, revenue, and cost in closed leagues in North America</w:t>
      </w:r>
    </w:p>
    <w:p w14:paraId="5CCB8707" w14:textId="37064BB2" w:rsidR="00557EE5" w:rsidRPr="00557EE5" w:rsidRDefault="00557EE5" w:rsidP="00557EE5">
      <w:pPr>
        <w:pStyle w:val="ListParagraph"/>
        <w:numPr>
          <w:ilvl w:val="0"/>
          <w:numId w:val="32"/>
        </w:numPr>
        <w:tabs>
          <w:tab w:val="left" w:pos="1415"/>
        </w:tabs>
        <w:spacing w:after="0"/>
        <w:rPr>
          <w:rFonts w:ascii="Times New Roman" w:hAnsi="Times New Roman"/>
          <w:sz w:val="24"/>
          <w:szCs w:val="24"/>
        </w:rPr>
      </w:pPr>
      <w:r w:rsidRPr="00557EE5">
        <w:rPr>
          <w:rFonts w:ascii="Times New Roman" w:hAnsi="Times New Roman"/>
          <w:sz w:val="24"/>
          <w:szCs w:val="24"/>
        </w:rPr>
        <w:t>To analyze how teams apply pricing strategies that result in increased profits</w:t>
      </w:r>
    </w:p>
    <w:p w14:paraId="0707ED90" w14:textId="1A9A20C3" w:rsidR="00557EE5" w:rsidRPr="00557EE5" w:rsidRDefault="00557EE5" w:rsidP="00557EE5">
      <w:pPr>
        <w:pStyle w:val="ListParagraph"/>
        <w:numPr>
          <w:ilvl w:val="0"/>
          <w:numId w:val="32"/>
        </w:numPr>
        <w:tabs>
          <w:tab w:val="left" w:pos="1415"/>
        </w:tabs>
        <w:spacing w:after="0"/>
        <w:rPr>
          <w:rFonts w:ascii="Times New Roman" w:hAnsi="Times New Roman"/>
          <w:sz w:val="24"/>
          <w:szCs w:val="24"/>
        </w:rPr>
      </w:pPr>
      <w:r w:rsidRPr="00557EE5">
        <w:rPr>
          <w:rFonts w:ascii="Times New Roman" w:hAnsi="Times New Roman"/>
          <w:sz w:val="24"/>
          <w:szCs w:val="24"/>
        </w:rPr>
        <w:t>To understand why team owners and fans may care about competitive balance</w:t>
      </w:r>
    </w:p>
    <w:p w14:paraId="563174DE" w14:textId="330D4480" w:rsidR="00557EE5" w:rsidRPr="00557EE5" w:rsidRDefault="00557EE5" w:rsidP="00557EE5">
      <w:pPr>
        <w:pStyle w:val="ListParagraph"/>
        <w:numPr>
          <w:ilvl w:val="0"/>
          <w:numId w:val="32"/>
        </w:numPr>
        <w:tabs>
          <w:tab w:val="left" w:pos="1415"/>
        </w:tabs>
        <w:spacing w:after="0"/>
        <w:rPr>
          <w:rFonts w:ascii="Times New Roman" w:hAnsi="Times New Roman"/>
          <w:sz w:val="24"/>
          <w:szCs w:val="24"/>
        </w:rPr>
      </w:pPr>
      <w:r w:rsidRPr="00557EE5">
        <w:rPr>
          <w:rFonts w:ascii="Times New Roman" w:hAnsi="Times New Roman"/>
          <w:sz w:val="24"/>
          <w:szCs w:val="24"/>
        </w:rPr>
        <w:t>To understand how a new facility can increase a team’s revenue stream</w:t>
      </w:r>
    </w:p>
    <w:p w14:paraId="425D5465" w14:textId="640FF185" w:rsidR="00557EE5" w:rsidRPr="00557EE5" w:rsidRDefault="00557EE5" w:rsidP="00557EE5">
      <w:pPr>
        <w:pStyle w:val="ListParagraph"/>
        <w:numPr>
          <w:ilvl w:val="0"/>
          <w:numId w:val="32"/>
        </w:numPr>
        <w:tabs>
          <w:tab w:val="left" w:pos="1415"/>
        </w:tabs>
        <w:spacing w:after="0"/>
        <w:rPr>
          <w:rFonts w:ascii="Times New Roman" w:hAnsi="Times New Roman"/>
          <w:sz w:val="24"/>
          <w:szCs w:val="24"/>
        </w:rPr>
      </w:pPr>
      <w:r w:rsidRPr="00557EE5">
        <w:rPr>
          <w:rFonts w:ascii="Times New Roman" w:hAnsi="Times New Roman"/>
          <w:sz w:val="24"/>
          <w:szCs w:val="24"/>
        </w:rPr>
        <w:t>To understand the ways that sport organizations exercise monopoly power</w:t>
      </w:r>
    </w:p>
    <w:p w14:paraId="117B882D" w14:textId="76418376" w:rsidR="00557EE5" w:rsidRPr="00557EE5" w:rsidRDefault="00557EE5" w:rsidP="00557EE5">
      <w:pPr>
        <w:pStyle w:val="ListParagraph"/>
        <w:numPr>
          <w:ilvl w:val="0"/>
          <w:numId w:val="32"/>
        </w:numPr>
        <w:tabs>
          <w:tab w:val="left" w:pos="1415"/>
        </w:tabs>
        <w:spacing w:after="0"/>
        <w:rPr>
          <w:rFonts w:ascii="Times New Roman" w:hAnsi="Times New Roman"/>
          <w:sz w:val="24"/>
          <w:szCs w:val="24"/>
        </w:rPr>
      </w:pPr>
      <w:r w:rsidRPr="00557EE5">
        <w:rPr>
          <w:rFonts w:ascii="Times New Roman" w:hAnsi="Times New Roman"/>
          <w:sz w:val="24"/>
          <w:szCs w:val="24"/>
        </w:rPr>
        <w:t>To understand the different ways to measure the economic impact of a mega-event</w:t>
      </w:r>
    </w:p>
    <w:p w14:paraId="4B23E5E3" w14:textId="437451D3" w:rsidR="00557EE5" w:rsidRPr="00557EE5" w:rsidRDefault="00557EE5" w:rsidP="00557EE5">
      <w:pPr>
        <w:pStyle w:val="ListParagraph"/>
        <w:numPr>
          <w:ilvl w:val="0"/>
          <w:numId w:val="32"/>
        </w:numPr>
        <w:tabs>
          <w:tab w:val="left" w:pos="1415"/>
        </w:tabs>
        <w:spacing w:after="0"/>
        <w:rPr>
          <w:rFonts w:ascii="Times New Roman" w:hAnsi="Times New Roman"/>
          <w:sz w:val="24"/>
          <w:szCs w:val="24"/>
        </w:rPr>
      </w:pPr>
      <w:r w:rsidRPr="00557EE5">
        <w:rPr>
          <w:rFonts w:ascii="Times New Roman" w:hAnsi="Times New Roman"/>
          <w:sz w:val="24"/>
          <w:szCs w:val="24"/>
        </w:rPr>
        <w:t>To understand the basic model of wage determination in labor markets</w:t>
      </w:r>
    </w:p>
    <w:p w14:paraId="4C7767F3" w14:textId="014C0EE8" w:rsidR="00557EE5" w:rsidRPr="00557EE5" w:rsidRDefault="00557EE5" w:rsidP="00C36A73">
      <w:pPr>
        <w:pStyle w:val="ListParagraph"/>
        <w:numPr>
          <w:ilvl w:val="0"/>
          <w:numId w:val="32"/>
        </w:numPr>
        <w:tabs>
          <w:tab w:val="left" w:pos="1415"/>
        </w:tabs>
        <w:spacing w:after="0"/>
        <w:rPr>
          <w:rFonts w:ascii="Times New Roman" w:hAnsi="Times New Roman"/>
          <w:sz w:val="24"/>
          <w:szCs w:val="24"/>
        </w:rPr>
      </w:pPr>
      <w:r w:rsidRPr="00557EE5">
        <w:rPr>
          <w:rFonts w:ascii="Times New Roman" w:hAnsi="Times New Roman"/>
          <w:sz w:val="24"/>
          <w:szCs w:val="24"/>
        </w:rPr>
        <w:t>To describe the different forms of discrimination and how they affect employment and pay</w:t>
      </w:r>
      <w:bookmarkStart w:id="0" w:name="_GoBack"/>
      <w:bookmarkEnd w:id="0"/>
    </w:p>
    <w:p w14:paraId="423DDB3F" w14:textId="77777777" w:rsidR="006563BA" w:rsidRPr="006563BA" w:rsidRDefault="006563BA" w:rsidP="006563BA">
      <w:pPr>
        <w:rPr>
          <w:rFonts w:ascii="Arial" w:hAnsi="Arial" w:cs="Arial"/>
          <w:strike/>
          <w:color w:val="FF0000"/>
          <w:sz w:val="18"/>
          <w:szCs w:val="18"/>
          <w:shd w:val="clear" w:color="auto" w:fill="FFFFFF"/>
        </w:rPr>
      </w:pPr>
    </w:p>
    <w:p w14:paraId="5A10CABD" w14:textId="77777777" w:rsidR="002520F3" w:rsidRPr="00EE58AE" w:rsidRDefault="002520F3" w:rsidP="003C566A">
      <w:pPr>
        <w:rPr>
          <w:rFonts w:ascii="Times New Roman" w:eastAsia="Times New Roman" w:hAnsi="Times New Roman" w:cs="Times New Roman"/>
          <w:b/>
          <w:color w:val="000000" w:themeColor="text1"/>
          <w:u w:val="single"/>
        </w:rPr>
      </w:pPr>
      <w:r w:rsidRPr="00EE58AE">
        <w:rPr>
          <w:rFonts w:ascii="Times New Roman" w:hAnsi="Times New Roman" w:cs="Times New Roman"/>
          <w:b/>
          <w:color w:val="000000" w:themeColor="text1"/>
          <w:u w:val="single"/>
        </w:rPr>
        <w:t xml:space="preserve">HPHE 6210 Physical Activity for Exceptional Children </w:t>
      </w:r>
    </w:p>
    <w:p w14:paraId="49F62B8D" w14:textId="77777777" w:rsidR="003C566A" w:rsidRPr="003C566A" w:rsidRDefault="003C566A" w:rsidP="003C566A">
      <w:pPr>
        <w:pStyle w:val="ListParagraph"/>
        <w:numPr>
          <w:ilvl w:val="0"/>
          <w:numId w:val="30"/>
        </w:numPr>
        <w:rPr>
          <w:rFonts w:ascii="Times New Roman" w:hAnsi="Times New Roman" w:cs="Times New Roman"/>
          <w:b/>
          <w:color w:val="000000" w:themeColor="text1"/>
        </w:rPr>
      </w:pPr>
      <w:r w:rsidRPr="003C566A">
        <w:rPr>
          <w:rFonts w:ascii="Times New Roman" w:hAnsi="Times New Roman" w:cs="Times New Roman"/>
          <w:color w:val="000000" w:themeColor="text1"/>
        </w:rPr>
        <w:t>Students will understand the fundamentals of adapted physical education, including historical background, developmental patterns, motor learning and perception, and understanding ind</w:t>
      </w:r>
      <w:r w:rsidRPr="003C566A">
        <w:rPr>
          <w:rFonts w:ascii="Times New Roman" w:hAnsi="Times New Roman" w:cs="Times New Roman"/>
          <w:color w:val="000000" w:themeColor="text1"/>
        </w:rPr>
        <w:t xml:space="preserve">ividuals with disabilities. </w:t>
      </w:r>
    </w:p>
    <w:p w14:paraId="585009D4" w14:textId="77777777" w:rsidR="003C566A" w:rsidRPr="003C566A" w:rsidRDefault="003C566A" w:rsidP="003C566A">
      <w:pPr>
        <w:pStyle w:val="ListParagraph"/>
        <w:numPr>
          <w:ilvl w:val="0"/>
          <w:numId w:val="30"/>
        </w:numPr>
        <w:rPr>
          <w:rFonts w:ascii="Times New Roman" w:hAnsi="Times New Roman" w:cs="Times New Roman"/>
          <w:b/>
          <w:color w:val="000000" w:themeColor="text1"/>
        </w:rPr>
      </w:pPr>
      <w:r w:rsidRPr="003C566A">
        <w:rPr>
          <w:rFonts w:ascii="Times New Roman" w:hAnsi="Times New Roman" w:cs="Times New Roman"/>
          <w:color w:val="000000" w:themeColor="text1"/>
        </w:rPr>
        <w:t xml:space="preserve">Students will understand the managing the learning environment of adapted physical education, including organization and administration of adapted physical education and teaching </w:t>
      </w:r>
      <w:r w:rsidRPr="003C566A">
        <w:rPr>
          <w:rFonts w:ascii="Times New Roman" w:hAnsi="Times New Roman" w:cs="Times New Roman"/>
          <w:color w:val="000000" w:themeColor="text1"/>
        </w:rPr>
        <w:t xml:space="preserve">adapted physical education. </w:t>
      </w:r>
    </w:p>
    <w:p w14:paraId="4B8A18B9" w14:textId="77777777" w:rsidR="003C566A" w:rsidRPr="003C566A" w:rsidRDefault="003C566A" w:rsidP="003C566A">
      <w:pPr>
        <w:pStyle w:val="ListParagraph"/>
        <w:numPr>
          <w:ilvl w:val="0"/>
          <w:numId w:val="30"/>
        </w:numPr>
        <w:rPr>
          <w:rFonts w:ascii="Times New Roman" w:hAnsi="Times New Roman" w:cs="Times New Roman"/>
          <w:b/>
          <w:color w:val="000000" w:themeColor="text1"/>
        </w:rPr>
      </w:pPr>
      <w:r w:rsidRPr="003C566A">
        <w:rPr>
          <w:rFonts w:ascii="Times New Roman" w:hAnsi="Times New Roman" w:cs="Times New Roman"/>
          <w:color w:val="000000" w:themeColor="text1"/>
        </w:rPr>
        <w:lastRenderedPageBreak/>
        <w:t>Students will understand the different conditions resulting in enervated and impaired movements, including (a) the nature, behaviors, prevalence, and classifications of children with different types of disabilities; (b) the selection of appropriate physical activities and therapeutic exercises for children with different types of disabilities; (c) the contraindicated physical activities for individuals with different types of disabilities; and (d) the selection of appropriate teaching strategies in teaching students w</w:t>
      </w:r>
      <w:r w:rsidRPr="003C566A">
        <w:rPr>
          <w:rFonts w:ascii="Times New Roman" w:hAnsi="Times New Roman" w:cs="Times New Roman"/>
          <w:color w:val="000000" w:themeColor="text1"/>
        </w:rPr>
        <w:t xml:space="preserve">ith different disabilities. </w:t>
      </w:r>
    </w:p>
    <w:p w14:paraId="6A9117C7" w14:textId="6CE5EB8B" w:rsidR="002520F3" w:rsidRPr="003C566A" w:rsidRDefault="003C566A" w:rsidP="003C566A">
      <w:pPr>
        <w:pStyle w:val="ListParagraph"/>
        <w:numPr>
          <w:ilvl w:val="0"/>
          <w:numId w:val="30"/>
        </w:numPr>
        <w:rPr>
          <w:rFonts w:ascii="Times New Roman" w:hAnsi="Times New Roman" w:cs="Times New Roman"/>
          <w:b/>
          <w:color w:val="000000" w:themeColor="text1"/>
        </w:rPr>
      </w:pPr>
      <w:r w:rsidRPr="003C566A">
        <w:rPr>
          <w:rFonts w:ascii="Times New Roman" w:hAnsi="Times New Roman" w:cs="Times New Roman"/>
          <w:color w:val="000000" w:themeColor="text1"/>
        </w:rPr>
        <w:t>Students will study evidence-based behavioral prompting teaching strategies or specially designed instructional procedures for teaching motor skills in adapted physical education, including (a) increasing prompting hierarchy procedure, (b) decreasing prompt hierarchy procedure, (c) constant time delay procedure, (d) progressive time delay procedure, and € shaping procedure, and is able to apply for one od these procedures in teaching a child with dishabilles a motor skill in adapted physical education by developing a project proposal.</w:t>
      </w:r>
    </w:p>
    <w:p w14:paraId="5B4A23AE" w14:textId="77777777" w:rsidR="00F304E6" w:rsidRPr="0056654F" w:rsidRDefault="00557EE5" w:rsidP="00F304E6">
      <w:pPr>
        <w:spacing w:after="0"/>
        <w:textAlignment w:val="baseline"/>
        <w:rPr>
          <w:rFonts w:ascii="Times New Roman" w:hAnsi="Times New Roman" w:cs="Times New Roman"/>
          <w:b/>
          <w:color w:val="000000" w:themeColor="text1"/>
          <w:bdr w:val="none" w:sz="0" w:space="0" w:color="auto" w:frame="1"/>
        </w:rPr>
      </w:pPr>
      <w:hyperlink r:id="rId18" w:history="1">
        <w:r w:rsidR="00F304E6" w:rsidRPr="0056654F">
          <w:rPr>
            <w:rStyle w:val="Hyperlink"/>
            <w:rFonts w:ascii="Times New Roman" w:hAnsi="Times New Roman" w:cs="Times New Roman"/>
            <w:b/>
            <w:color w:val="000000" w:themeColor="text1"/>
            <w:bdr w:val="none" w:sz="0" w:space="0" w:color="auto" w:frame="1"/>
          </w:rPr>
          <w:t>HPHE 6310 - Skill Acquisition and Human Performance</w:t>
        </w:r>
      </w:hyperlink>
      <w:r w:rsidR="00F304E6" w:rsidRPr="0056654F">
        <w:rPr>
          <w:rFonts w:ascii="Times New Roman" w:hAnsi="Times New Roman" w:cs="Times New Roman"/>
          <w:b/>
          <w:color w:val="000000" w:themeColor="text1"/>
          <w:bdr w:val="none" w:sz="0" w:space="0" w:color="auto" w:frame="1"/>
        </w:rPr>
        <w:t> </w:t>
      </w:r>
    </w:p>
    <w:p w14:paraId="4647A3C0" w14:textId="77777777" w:rsidR="00F304E6" w:rsidRPr="004D726E" w:rsidRDefault="00F304E6" w:rsidP="00F304E6">
      <w:pPr>
        <w:shd w:val="clear" w:color="auto" w:fill="FFFFFF"/>
        <w:spacing w:after="0" w:line="240" w:lineRule="auto"/>
        <w:rPr>
          <w:rFonts w:ascii="Times New Roman" w:eastAsia="Times New Roman" w:hAnsi="Times New Roman" w:cs="Times New Roman"/>
          <w:color w:val="000000" w:themeColor="text1"/>
        </w:rPr>
      </w:pPr>
      <w:r w:rsidRPr="004D726E">
        <w:rPr>
          <w:rFonts w:ascii="Times New Roman" w:eastAsia="Times New Roman" w:hAnsi="Times New Roman" w:cs="Times New Roman"/>
          <w:color w:val="000000" w:themeColor="text1"/>
          <w:bdr w:val="none" w:sz="0" w:space="0" w:color="auto" w:frame="1"/>
        </w:rPr>
        <w:t>Upon completion of this course, each student will be able to: </w:t>
      </w:r>
    </w:p>
    <w:p w14:paraId="4561D8E9" w14:textId="77777777" w:rsidR="00F304E6" w:rsidRPr="004D726E" w:rsidRDefault="00F304E6" w:rsidP="00F304E6">
      <w:pPr>
        <w:pStyle w:val="ListParagraph"/>
        <w:numPr>
          <w:ilvl w:val="0"/>
          <w:numId w:val="6"/>
        </w:numPr>
        <w:spacing w:after="0"/>
        <w:textAlignment w:val="baseline"/>
        <w:rPr>
          <w:rFonts w:ascii="Times New Roman" w:hAnsi="Times New Roman" w:cs="Times New Roman"/>
          <w:color w:val="000000" w:themeColor="text1"/>
          <w:bdr w:val="none" w:sz="0" w:space="0" w:color="auto" w:frame="1"/>
        </w:rPr>
      </w:pPr>
      <w:r w:rsidRPr="004D726E">
        <w:rPr>
          <w:rFonts w:ascii="Times New Roman" w:eastAsia="Times New Roman" w:hAnsi="Times New Roman" w:cs="Times New Roman"/>
          <w:color w:val="000000" w:themeColor="text1"/>
          <w:bdr w:val="none" w:sz="0" w:space="0" w:color="auto" w:frame="1"/>
        </w:rPr>
        <w:t>Identify concepts for analyzing human movement. </w:t>
      </w:r>
    </w:p>
    <w:p w14:paraId="55CB4C84" w14:textId="77777777" w:rsidR="00F304E6" w:rsidRPr="004D726E" w:rsidRDefault="00F304E6" w:rsidP="00F304E6">
      <w:pPr>
        <w:pStyle w:val="ListParagraph"/>
        <w:numPr>
          <w:ilvl w:val="0"/>
          <w:numId w:val="6"/>
        </w:numPr>
        <w:spacing w:after="0"/>
        <w:textAlignment w:val="baseline"/>
        <w:rPr>
          <w:rFonts w:ascii="Times New Roman" w:hAnsi="Times New Roman" w:cs="Times New Roman"/>
          <w:color w:val="000000" w:themeColor="text1"/>
          <w:bdr w:val="none" w:sz="0" w:space="0" w:color="auto" w:frame="1"/>
        </w:rPr>
      </w:pPr>
      <w:r w:rsidRPr="004D726E">
        <w:rPr>
          <w:rFonts w:ascii="Times New Roman" w:eastAsia="Times New Roman" w:hAnsi="Times New Roman" w:cs="Times New Roman"/>
          <w:color w:val="000000" w:themeColor="text1"/>
          <w:bdr w:val="none" w:sz="0" w:space="0" w:color="auto" w:frame="1"/>
        </w:rPr>
        <w:t>Identify and discuss linear and angular kinetics of human movement.</w:t>
      </w:r>
      <w:r w:rsidRPr="004D726E">
        <w:rPr>
          <w:rFonts w:ascii="Times New Roman" w:eastAsia="Times New Roman" w:hAnsi="Times New Roman" w:cs="Times New Roman"/>
          <w:b/>
          <w:bCs/>
          <w:color w:val="000000" w:themeColor="text1"/>
          <w:bdr w:val="none" w:sz="0" w:space="0" w:color="auto" w:frame="1"/>
        </w:rPr>
        <w:t> </w:t>
      </w:r>
    </w:p>
    <w:p w14:paraId="7343570A" w14:textId="77777777" w:rsidR="00F304E6" w:rsidRPr="004D726E" w:rsidRDefault="00F304E6" w:rsidP="00F304E6">
      <w:pPr>
        <w:pStyle w:val="ListParagraph"/>
        <w:numPr>
          <w:ilvl w:val="0"/>
          <w:numId w:val="6"/>
        </w:numPr>
        <w:spacing w:after="0"/>
        <w:textAlignment w:val="baseline"/>
        <w:rPr>
          <w:rFonts w:ascii="Times New Roman" w:hAnsi="Times New Roman" w:cs="Times New Roman"/>
          <w:color w:val="000000" w:themeColor="text1"/>
          <w:bdr w:val="none" w:sz="0" w:space="0" w:color="auto" w:frame="1"/>
        </w:rPr>
      </w:pPr>
      <w:r w:rsidRPr="004D726E">
        <w:rPr>
          <w:rFonts w:ascii="Times New Roman" w:eastAsia="Times New Roman" w:hAnsi="Times New Roman" w:cs="Times New Roman"/>
          <w:color w:val="000000" w:themeColor="text1"/>
          <w:bdr w:val="none" w:sz="0" w:space="0" w:color="auto" w:frame="1"/>
        </w:rPr>
        <w:t>Discuss equilibrium and human movement. </w:t>
      </w:r>
      <w:r w:rsidRPr="004D726E">
        <w:rPr>
          <w:rFonts w:ascii="Times New Roman" w:eastAsia="Times New Roman" w:hAnsi="Times New Roman" w:cs="Times New Roman"/>
          <w:b/>
          <w:bCs/>
          <w:color w:val="000000" w:themeColor="text1"/>
          <w:bdr w:val="none" w:sz="0" w:space="0" w:color="auto" w:frame="1"/>
        </w:rPr>
        <w:t> </w:t>
      </w:r>
    </w:p>
    <w:p w14:paraId="796F1AD5" w14:textId="77777777" w:rsidR="00F304E6" w:rsidRPr="004D726E" w:rsidRDefault="00F304E6" w:rsidP="00F304E6">
      <w:pPr>
        <w:pStyle w:val="ListParagraph"/>
        <w:numPr>
          <w:ilvl w:val="0"/>
          <w:numId w:val="6"/>
        </w:numPr>
        <w:spacing w:after="0"/>
        <w:textAlignment w:val="baseline"/>
        <w:rPr>
          <w:rFonts w:ascii="Times New Roman" w:hAnsi="Times New Roman" w:cs="Times New Roman"/>
          <w:color w:val="000000" w:themeColor="text1"/>
          <w:bdr w:val="none" w:sz="0" w:space="0" w:color="auto" w:frame="1"/>
        </w:rPr>
      </w:pPr>
      <w:r w:rsidRPr="004D726E">
        <w:rPr>
          <w:rFonts w:ascii="Times New Roman" w:eastAsia="Times New Roman" w:hAnsi="Times New Roman" w:cs="Times New Roman"/>
          <w:color w:val="000000" w:themeColor="text1"/>
          <w:bdr w:val="none" w:sz="0" w:space="0" w:color="auto" w:frame="1"/>
        </w:rPr>
        <w:t>Consider environmental conditions to prevent injury during practice and/or contests. </w:t>
      </w:r>
    </w:p>
    <w:p w14:paraId="3665557D" w14:textId="77777777" w:rsidR="00F304E6" w:rsidRPr="004D726E" w:rsidRDefault="00F304E6" w:rsidP="00F304E6">
      <w:pPr>
        <w:pStyle w:val="ListParagraph"/>
        <w:numPr>
          <w:ilvl w:val="0"/>
          <w:numId w:val="6"/>
        </w:numPr>
        <w:spacing w:after="0"/>
        <w:textAlignment w:val="baseline"/>
        <w:rPr>
          <w:rFonts w:ascii="Times New Roman" w:hAnsi="Times New Roman" w:cs="Times New Roman"/>
          <w:color w:val="000000" w:themeColor="text1"/>
          <w:bdr w:val="none" w:sz="0" w:space="0" w:color="auto" w:frame="1"/>
        </w:rPr>
      </w:pPr>
      <w:r w:rsidRPr="004D726E">
        <w:rPr>
          <w:rFonts w:ascii="Times New Roman" w:eastAsia="Times New Roman" w:hAnsi="Times New Roman" w:cs="Times New Roman"/>
          <w:color w:val="000000" w:themeColor="text1"/>
          <w:bdr w:val="none" w:sz="0" w:space="0" w:color="auto" w:frame="1"/>
        </w:rPr>
        <w:t>Analyze human performance in terms of developmental information and individual body structure. </w:t>
      </w:r>
    </w:p>
    <w:p w14:paraId="688D7CD7" w14:textId="77777777" w:rsidR="00F304E6" w:rsidRPr="004D726E" w:rsidRDefault="00F304E6" w:rsidP="00F304E6">
      <w:pPr>
        <w:pStyle w:val="ListParagraph"/>
        <w:numPr>
          <w:ilvl w:val="0"/>
          <w:numId w:val="6"/>
        </w:numPr>
        <w:spacing w:after="0"/>
        <w:textAlignment w:val="baseline"/>
        <w:rPr>
          <w:rFonts w:ascii="Times New Roman" w:hAnsi="Times New Roman" w:cs="Times New Roman"/>
          <w:color w:val="000000" w:themeColor="text1"/>
          <w:bdr w:val="none" w:sz="0" w:space="0" w:color="auto" w:frame="1"/>
        </w:rPr>
      </w:pPr>
      <w:r w:rsidRPr="004D726E">
        <w:rPr>
          <w:rFonts w:ascii="Times New Roman" w:eastAsia="Times New Roman" w:hAnsi="Times New Roman" w:cs="Times New Roman"/>
          <w:color w:val="000000" w:themeColor="text1"/>
          <w:bdr w:val="none" w:sz="0" w:space="0" w:color="auto" w:frame="1"/>
        </w:rPr>
        <w:t> Describe and provide effective skill instruction in a sport setting. </w:t>
      </w:r>
    </w:p>
    <w:p w14:paraId="16FB3B8B" w14:textId="77777777" w:rsidR="00F304E6" w:rsidRPr="004D726E" w:rsidRDefault="00F304E6" w:rsidP="00F304E6">
      <w:pPr>
        <w:pStyle w:val="ListParagraph"/>
        <w:numPr>
          <w:ilvl w:val="0"/>
          <w:numId w:val="6"/>
        </w:numPr>
        <w:spacing w:after="0"/>
        <w:textAlignment w:val="baseline"/>
        <w:rPr>
          <w:rFonts w:ascii="Times New Roman" w:hAnsi="Times New Roman" w:cs="Times New Roman"/>
          <w:color w:val="000000" w:themeColor="text1"/>
          <w:bdr w:val="none" w:sz="0" w:space="0" w:color="auto" w:frame="1"/>
        </w:rPr>
      </w:pPr>
      <w:r w:rsidRPr="004D726E">
        <w:rPr>
          <w:rFonts w:ascii="Times New Roman" w:eastAsia="Times New Roman" w:hAnsi="Times New Roman" w:cs="Times New Roman"/>
          <w:color w:val="000000" w:themeColor="text1"/>
          <w:bdr w:val="none" w:sz="0" w:space="0" w:color="auto" w:frame="1"/>
        </w:rPr>
        <w:t>Describe and demonstrate the components of effective instructional coaching. </w:t>
      </w:r>
    </w:p>
    <w:p w14:paraId="3F280B81" w14:textId="77777777" w:rsidR="00F304E6" w:rsidRPr="00F14B3D" w:rsidRDefault="00F304E6" w:rsidP="00F304E6">
      <w:pPr>
        <w:pStyle w:val="ListParagraph"/>
        <w:numPr>
          <w:ilvl w:val="0"/>
          <w:numId w:val="6"/>
        </w:numPr>
        <w:spacing w:after="0"/>
        <w:textAlignment w:val="baseline"/>
        <w:rPr>
          <w:rFonts w:ascii="Times New Roman" w:hAnsi="Times New Roman" w:cs="Times New Roman"/>
          <w:color w:val="000000" w:themeColor="text1"/>
          <w:bdr w:val="none" w:sz="0" w:space="0" w:color="auto" w:frame="1"/>
        </w:rPr>
      </w:pPr>
      <w:r w:rsidRPr="004D726E">
        <w:rPr>
          <w:rFonts w:ascii="Times New Roman" w:eastAsia="Times New Roman" w:hAnsi="Times New Roman" w:cs="Times New Roman"/>
          <w:color w:val="000000" w:themeColor="text1"/>
          <w:bdr w:val="none" w:sz="0" w:space="0" w:color="auto" w:frame="1"/>
        </w:rPr>
        <w:t>Develop, implement, and present a training intervention to address one individual’s area of improvement. </w:t>
      </w:r>
    </w:p>
    <w:p w14:paraId="7E4E1CB1" w14:textId="77777777" w:rsidR="00F304E6" w:rsidRPr="004D726E" w:rsidRDefault="00F304E6" w:rsidP="00F304E6">
      <w:pPr>
        <w:pStyle w:val="ListParagraph"/>
        <w:spacing w:after="0"/>
        <w:ind w:left="360"/>
        <w:textAlignment w:val="baseline"/>
        <w:rPr>
          <w:rFonts w:ascii="Times New Roman" w:hAnsi="Times New Roman" w:cs="Times New Roman"/>
          <w:color w:val="000000" w:themeColor="text1"/>
          <w:bdr w:val="none" w:sz="0" w:space="0" w:color="auto" w:frame="1"/>
        </w:rPr>
      </w:pPr>
    </w:p>
    <w:p w14:paraId="15AFA16C" w14:textId="77777777" w:rsidR="00F304E6" w:rsidRPr="00F14B3D" w:rsidRDefault="00F304E6" w:rsidP="00F304E6">
      <w:pPr>
        <w:pStyle w:val="ListParagraph"/>
        <w:shd w:val="clear" w:color="auto" w:fill="FFFFFF"/>
        <w:spacing w:after="0" w:line="240" w:lineRule="auto"/>
        <w:ind w:left="360"/>
        <w:rPr>
          <w:rFonts w:ascii="Times New Roman" w:eastAsia="Times New Roman" w:hAnsi="Times New Roman" w:cs="Times New Roman"/>
          <w:color w:val="000000"/>
        </w:rPr>
      </w:pPr>
    </w:p>
    <w:p w14:paraId="0DD06E1A" w14:textId="77777777" w:rsidR="00F304E6" w:rsidRPr="00F14B3D" w:rsidRDefault="00557EE5" w:rsidP="00F304E6">
      <w:pPr>
        <w:spacing w:after="0"/>
        <w:textAlignment w:val="baseline"/>
        <w:rPr>
          <w:rFonts w:ascii="Times New Roman" w:hAnsi="Times New Roman" w:cs="Times New Roman"/>
          <w:b/>
          <w:color w:val="000000" w:themeColor="text1"/>
          <w:bdr w:val="none" w:sz="0" w:space="0" w:color="auto" w:frame="1"/>
        </w:rPr>
      </w:pPr>
      <w:hyperlink r:id="rId19" w:history="1">
        <w:r w:rsidR="00F304E6" w:rsidRPr="00F14B3D">
          <w:rPr>
            <w:rStyle w:val="Hyperlink"/>
            <w:rFonts w:ascii="Times New Roman" w:hAnsi="Times New Roman" w:cs="Times New Roman"/>
            <w:b/>
            <w:color w:val="000000" w:themeColor="text1"/>
            <w:bdr w:val="none" w:sz="0" w:space="0" w:color="auto" w:frame="1"/>
          </w:rPr>
          <w:t>HPHE 6440 - Program Evaluation in Sport and Physical Education</w:t>
        </w:r>
      </w:hyperlink>
      <w:r w:rsidR="00F304E6" w:rsidRPr="00F14B3D">
        <w:rPr>
          <w:rFonts w:ascii="Times New Roman" w:hAnsi="Times New Roman" w:cs="Times New Roman"/>
          <w:b/>
          <w:color w:val="000000" w:themeColor="text1"/>
          <w:bdr w:val="none" w:sz="0" w:space="0" w:color="auto" w:frame="1"/>
        </w:rPr>
        <w:t> </w:t>
      </w:r>
    </w:p>
    <w:p w14:paraId="101C81F6" w14:textId="77777777" w:rsidR="00F304E6" w:rsidRPr="004D726E" w:rsidRDefault="00F304E6" w:rsidP="00F304E6">
      <w:pPr>
        <w:shd w:val="clear" w:color="auto" w:fill="FFFFFF"/>
        <w:spacing w:after="0" w:line="240" w:lineRule="auto"/>
        <w:rPr>
          <w:rFonts w:ascii="Times New Roman" w:eastAsia="Times New Roman" w:hAnsi="Times New Roman" w:cs="Times New Roman"/>
          <w:color w:val="000000" w:themeColor="text1"/>
        </w:rPr>
      </w:pPr>
      <w:r w:rsidRPr="004D726E">
        <w:rPr>
          <w:rFonts w:ascii="Times New Roman" w:eastAsia="Times New Roman" w:hAnsi="Times New Roman" w:cs="Times New Roman"/>
          <w:color w:val="000000" w:themeColor="text1"/>
          <w:bdr w:val="none" w:sz="0" w:space="0" w:color="auto" w:frame="1"/>
        </w:rPr>
        <w:t>Upon completion of this course, each student will be able to: </w:t>
      </w:r>
    </w:p>
    <w:p w14:paraId="30B27BC8" w14:textId="77777777" w:rsidR="00F304E6" w:rsidRPr="004D726E" w:rsidRDefault="00F304E6" w:rsidP="00F304E6">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4D726E">
        <w:rPr>
          <w:rFonts w:ascii="Times New Roman" w:eastAsia="Times New Roman" w:hAnsi="Times New Roman" w:cs="Times New Roman"/>
          <w:color w:val="000000" w:themeColor="text1"/>
          <w:bdr w:val="none" w:sz="0" w:space="0" w:color="auto" w:frame="1"/>
        </w:rPr>
        <w:t>Describe the terms, procedures and tools ass</w:t>
      </w:r>
      <w:r>
        <w:rPr>
          <w:rFonts w:ascii="Times New Roman" w:eastAsia="Times New Roman" w:hAnsi="Times New Roman" w:cs="Times New Roman"/>
          <w:color w:val="000000" w:themeColor="text1"/>
          <w:bdr w:val="none" w:sz="0" w:space="0" w:color="auto" w:frame="1"/>
        </w:rPr>
        <w:t>ociated with program evaluation,</w:t>
      </w:r>
      <w:r w:rsidRPr="004D726E">
        <w:rPr>
          <w:rFonts w:ascii="Times New Roman" w:eastAsia="Times New Roman" w:hAnsi="Times New Roman" w:cs="Times New Roman"/>
          <w:color w:val="000000" w:themeColor="text1"/>
          <w:bdr w:val="none" w:sz="0" w:space="0" w:color="auto" w:frame="1"/>
        </w:rPr>
        <w:t xml:space="preserve"> </w:t>
      </w:r>
    </w:p>
    <w:p w14:paraId="4A437116" w14:textId="77777777" w:rsidR="00F304E6" w:rsidRPr="004D726E" w:rsidRDefault="00F304E6" w:rsidP="00F304E6">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4D726E">
        <w:rPr>
          <w:rFonts w:ascii="Times New Roman" w:eastAsia="Times New Roman" w:hAnsi="Times New Roman" w:cs="Times New Roman"/>
          <w:color w:val="000000" w:themeColor="text1"/>
          <w:bdr w:val="none" w:sz="0" w:space="0" w:color="auto" w:frame="1"/>
        </w:rPr>
        <w:t>Demonstrate knowledge of research supporti</w:t>
      </w:r>
      <w:r>
        <w:rPr>
          <w:rFonts w:ascii="Times New Roman" w:eastAsia="Times New Roman" w:hAnsi="Times New Roman" w:cs="Times New Roman"/>
          <w:color w:val="000000" w:themeColor="text1"/>
          <w:bdr w:val="none" w:sz="0" w:space="0" w:color="auto" w:frame="1"/>
        </w:rPr>
        <w:t>ng effective program evaluation,</w:t>
      </w:r>
      <w:r w:rsidRPr="004D726E">
        <w:rPr>
          <w:rFonts w:ascii="Times New Roman" w:eastAsia="Times New Roman" w:hAnsi="Times New Roman" w:cs="Times New Roman"/>
          <w:color w:val="000000" w:themeColor="text1"/>
          <w:bdr w:val="none" w:sz="0" w:space="0" w:color="auto" w:frame="1"/>
        </w:rPr>
        <w:t xml:space="preserve"> </w:t>
      </w:r>
    </w:p>
    <w:p w14:paraId="18563322" w14:textId="77777777" w:rsidR="00F304E6" w:rsidRPr="004D726E" w:rsidRDefault="00F304E6" w:rsidP="00F304E6">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4D726E">
        <w:rPr>
          <w:rFonts w:ascii="Times New Roman" w:eastAsia="Times New Roman" w:hAnsi="Times New Roman" w:cs="Times New Roman"/>
          <w:color w:val="000000" w:themeColor="text1"/>
          <w:bdr w:val="none" w:sz="0" w:space="0" w:color="auto" w:frame="1"/>
        </w:rPr>
        <w:t xml:space="preserve">Relate state, national K-12 standards and NSSC </w:t>
      </w:r>
      <w:r>
        <w:rPr>
          <w:rFonts w:ascii="Times New Roman" w:eastAsia="Times New Roman" w:hAnsi="Times New Roman" w:cs="Times New Roman"/>
          <w:color w:val="000000" w:themeColor="text1"/>
          <w:bdr w:val="none" w:sz="0" w:space="0" w:color="auto" w:frame="1"/>
        </w:rPr>
        <w:t>to effective program evaluation,</w:t>
      </w:r>
      <w:r w:rsidRPr="004D726E">
        <w:rPr>
          <w:rFonts w:ascii="Times New Roman" w:eastAsia="Times New Roman" w:hAnsi="Times New Roman" w:cs="Times New Roman"/>
          <w:color w:val="000000" w:themeColor="text1"/>
          <w:bdr w:val="none" w:sz="0" w:space="0" w:color="auto" w:frame="1"/>
        </w:rPr>
        <w:t xml:space="preserve"> </w:t>
      </w:r>
    </w:p>
    <w:p w14:paraId="3DF46689" w14:textId="77777777" w:rsidR="00F304E6" w:rsidRPr="004D726E" w:rsidRDefault="00F304E6" w:rsidP="00F304E6">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bdr w:val="none" w:sz="0" w:space="0" w:color="auto" w:frame="1"/>
        </w:rPr>
      </w:pPr>
      <w:r w:rsidRPr="004D726E">
        <w:rPr>
          <w:rFonts w:ascii="Times New Roman" w:eastAsia="Times New Roman" w:hAnsi="Times New Roman" w:cs="Times New Roman"/>
          <w:color w:val="000000" w:themeColor="text1"/>
          <w:bdr w:val="none" w:sz="0" w:space="0" w:color="auto" w:frame="1"/>
        </w:rPr>
        <w:t>Complete a program evaluation report on an in</w:t>
      </w:r>
      <w:r>
        <w:rPr>
          <w:rFonts w:ascii="Times New Roman" w:eastAsia="Times New Roman" w:hAnsi="Times New Roman" w:cs="Times New Roman"/>
          <w:color w:val="000000" w:themeColor="text1"/>
          <w:bdr w:val="none" w:sz="0" w:space="0" w:color="auto" w:frame="1"/>
        </w:rPr>
        <w:t>structional or coaching program,</w:t>
      </w:r>
      <w:r w:rsidRPr="004D726E">
        <w:rPr>
          <w:rFonts w:ascii="Times New Roman" w:eastAsia="Times New Roman" w:hAnsi="Times New Roman" w:cs="Times New Roman"/>
          <w:color w:val="000000" w:themeColor="text1"/>
          <w:bdr w:val="none" w:sz="0" w:space="0" w:color="auto" w:frame="1"/>
        </w:rPr>
        <w:t xml:space="preserve"> </w:t>
      </w:r>
    </w:p>
    <w:p w14:paraId="640E5EAC" w14:textId="77777777" w:rsidR="00F304E6" w:rsidRPr="00F14B3D" w:rsidRDefault="00F304E6" w:rsidP="00F304E6">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rPr>
      </w:pPr>
      <w:r w:rsidRPr="004D726E">
        <w:rPr>
          <w:rFonts w:ascii="Times New Roman" w:eastAsia="Times New Roman" w:hAnsi="Times New Roman" w:cs="Times New Roman"/>
          <w:color w:val="000000" w:themeColor="text1"/>
          <w:bdr w:val="none" w:sz="0" w:space="0" w:color="auto" w:frame="1"/>
        </w:rPr>
        <w:t xml:space="preserve">Develop a program evaluation plan using the framework of your choice. </w:t>
      </w:r>
    </w:p>
    <w:p w14:paraId="1652E293" w14:textId="77777777" w:rsidR="001B5AA6" w:rsidRPr="006563BA" w:rsidRDefault="001B5AA6" w:rsidP="006563BA">
      <w:pPr>
        <w:shd w:val="clear" w:color="auto" w:fill="FFFFFF"/>
        <w:spacing w:after="60" w:line="240" w:lineRule="auto"/>
        <w:rPr>
          <w:rFonts w:ascii="Times New Roman" w:eastAsia="Times New Roman" w:hAnsi="Times New Roman" w:cs="Times New Roman"/>
          <w:color w:val="000000" w:themeColor="text1"/>
        </w:rPr>
      </w:pPr>
    </w:p>
    <w:p w14:paraId="04CADF13" w14:textId="77777777" w:rsidR="00F304E6" w:rsidRDefault="00F304E6" w:rsidP="00F304E6">
      <w:pPr>
        <w:spacing w:after="0"/>
        <w:textAlignment w:val="baseline"/>
        <w:rPr>
          <w:rFonts w:ascii="Times New Roman" w:hAnsi="Times New Roman" w:cs="Times New Roman"/>
          <w:color w:val="000000" w:themeColor="text1"/>
        </w:rPr>
      </w:pPr>
    </w:p>
    <w:p w14:paraId="75DC7BD2" w14:textId="77777777" w:rsidR="006563BA" w:rsidRPr="00C36A73" w:rsidRDefault="006563BA" w:rsidP="006563BA">
      <w:pPr>
        <w:textAlignment w:val="baseline"/>
        <w:rPr>
          <w:rFonts w:ascii="Times New Roman" w:eastAsia="Times New Roman" w:hAnsi="Times New Roman" w:cs="Times New Roman"/>
          <w:b/>
          <w:color w:val="000000" w:themeColor="text1"/>
          <w:u w:val="single"/>
        </w:rPr>
      </w:pPr>
      <w:r w:rsidRPr="00C36A73">
        <w:rPr>
          <w:rFonts w:ascii="Times New Roman" w:hAnsi="Times New Roman" w:cs="Times New Roman"/>
          <w:b/>
          <w:color w:val="000000" w:themeColor="text1"/>
          <w:u w:val="single"/>
        </w:rPr>
        <w:t>HPHE</w:t>
      </w:r>
      <w:r w:rsidRPr="00C36A73">
        <w:rPr>
          <w:rFonts w:ascii="Times New Roman" w:hAnsi="Times New Roman" w:cs="Times New Roman"/>
          <w:b/>
          <w:color w:val="000000" w:themeColor="text1"/>
          <w:u w:val="single"/>
          <w:shd w:val="clear" w:color="auto" w:fill="FFFFFF"/>
        </w:rPr>
        <w:t xml:space="preserve"> 5980 Study Abroad – Education, Sport and Culture</w:t>
      </w:r>
    </w:p>
    <w:p w14:paraId="26870FAB" w14:textId="77777777" w:rsidR="00C36A73" w:rsidRPr="00C36A73" w:rsidRDefault="00C36A73" w:rsidP="00C36A73">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w:t>
      </w:r>
      <w:r w:rsidRPr="00C36A73">
        <w:rPr>
          <w:rFonts w:ascii="Times New Roman" w:eastAsia="Times New Roman" w:hAnsi="Times New Roman" w:cs="Times New Roman"/>
          <w:sz w:val="24"/>
          <w:szCs w:val="24"/>
        </w:rPr>
        <w:t xml:space="preserve"> knowledge and understanding of cultural values</w:t>
      </w:r>
      <w:r>
        <w:rPr>
          <w:rFonts w:ascii="Times New Roman" w:eastAsia="Times New Roman" w:hAnsi="Times New Roman" w:cs="Times New Roman"/>
          <w:sz w:val="24"/>
          <w:szCs w:val="24"/>
        </w:rPr>
        <w:t xml:space="preserve"> and</w:t>
      </w:r>
      <w:r w:rsidRPr="00C36A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historic background of the country of Croatia and Venice, Italy,</w:t>
      </w:r>
      <w:r w:rsidRPr="00C36A73">
        <w:rPr>
          <w:rFonts w:ascii="Times New Roman" w:eastAsia="Times New Roman" w:hAnsi="Times New Roman" w:cs="Times New Roman"/>
          <w:sz w:val="24"/>
          <w:szCs w:val="24"/>
        </w:rPr>
        <w:t> </w:t>
      </w:r>
    </w:p>
    <w:p w14:paraId="2670C7A6" w14:textId="77777777" w:rsidR="00C36A73" w:rsidRPr="00C36A73" w:rsidRDefault="00C36A73" w:rsidP="00C36A73">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Familiarize yourself with the</w:t>
      </w:r>
      <w:r w:rsidRPr="00C36A73">
        <w:rPr>
          <w:rFonts w:ascii="Times New Roman" w:eastAsia="Times New Roman" w:hAnsi="Times New Roman" w:cs="Times New Roman"/>
          <w:sz w:val="24"/>
          <w:szCs w:val="24"/>
        </w:rPr>
        <w:t xml:space="preserve"> higher educational system in Croatia,  </w:t>
      </w:r>
    </w:p>
    <w:p w14:paraId="4FA7EB71" w14:textId="77777777" w:rsidR="006563BA" w:rsidRDefault="00C36A73" w:rsidP="00C36A7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36A73">
        <w:rPr>
          <w:rFonts w:ascii="Times New Roman" w:eastAsia="Times New Roman" w:hAnsi="Times New Roman" w:cs="Times New Roman"/>
          <w:sz w:val="24"/>
          <w:szCs w:val="24"/>
        </w:rPr>
        <w:t>Contrast and compare different higher educational sys</w:t>
      </w:r>
      <w:r>
        <w:rPr>
          <w:rFonts w:ascii="Times New Roman" w:eastAsia="Times New Roman" w:hAnsi="Times New Roman" w:cs="Times New Roman"/>
          <w:sz w:val="24"/>
          <w:szCs w:val="24"/>
        </w:rPr>
        <w:t>tems in the United States and Europe</w:t>
      </w:r>
    </w:p>
    <w:p w14:paraId="78003A78" w14:textId="77777777" w:rsidR="00C36A73" w:rsidRDefault="00C36A73" w:rsidP="00C36A7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36A73">
        <w:rPr>
          <w:rFonts w:ascii="Times New Roman" w:eastAsia="Times New Roman" w:hAnsi="Times New Roman" w:cs="Times New Roman"/>
          <w:sz w:val="24"/>
          <w:szCs w:val="24"/>
        </w:rPr>
        <w:t>Obtain functional knowledge of the significance of various cultural distinctions,</w:t>
      </w:r>
    </w:p>
    <w:p w14:paraId="3BD0076E" w14:textId="77777777" w:rsidR="00C36A73" w:rsidRPr="00C36A73" w:rsidRDefault="00C36A73" w:rsidP="00C36A73">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Contrast and compare s</w:t>
      </w:r>
      <w:r w:rsidRPr="00C36A73">
        <w:rPr>
          <w:rFonts w:ascii="Times New Roman" w:eastAsia="Times New Roman" w:hAnsi="Times New Roman" w:cs="Times New Roman"/>
          <w:sz w:val="24"/>
          <w:szCs w:val="24"/>
        </w:rPr>
        <w:t xml:space="preserve">port system </w:t>
      </w:r>
      <w:r>
        <w:rPr>
          <w:rFonts w:ascii="Times New Roman" w:eastAsia="Times New Roman" w:hAnsi="Times New Roman" w:cs="Times New Roman"/>
          <w:sz w:val="24"/>
          <w:szCs w:val="24"/>
        </w:rPr>
        <w:t xml:space="preserve">structure </w:t>
      </w:r>
      <w:r w:rsidRPr="00C36A73">
        <w:rPr>
          <w:rFonts w:ascii="Times New Roman" w:eastAsia="Times New Roman" w:hAnsi="Times New Roman" w:cs="Times New Roman"/>
          <w:sz w:val="24"/>
          <w:szCs w:val="24"/>
        </w:rPr>
        <w:t>in Croatia</w:t>
      </w:r>
      <w:r>
        <w:rPr>
          <w:rFonts w:ascii="Times New Roman" w:eastAsia="Times New Roman" w:hAnsi="Times New Roman" w:cs="Times New Roman"/>
          <w:sz w:val="24"/>
          <w:szCs w:val="24"/>
        </w:rPr>
        <w:t xml:space="preserve"> and the United States</w:t>
      </w:r>
    </w:p>
    <w:p w14:paraId="36B9C7ED" w14:textId="77777777" w:rsidR="006563BA" w:rsidRPr="004D726E" w:rsidRDefault="006563BA" w:rsidP="00F304E6">
      <w:pPr>
        <w:spacing w:after="0"/>
        <w:textAlignment w:val="baseline"/>
        <w:rPr>
          <w:rFonts w:ascii="Times New Roman" w:hAnsi="Times New Roman" w:cs="Times New Roman"/>
          <w:color w:val="000000" w:themeColor="text1"/>
        </w:rPr>
      </w:pPr>
    </w:p>
    <w:p w14:paraId="10379515" w14:textId="77777777" w:rsidR="00F304E6" w:rsidRPr="00E672EE" w:rsidRDefault="00557EE5" w:rsidP="00F304E6">
      <w:pPr>
        <w:spacing w:after="0"/>
        <w:textAlignment w:val="baseline"/>
        <w:rPr>
          <w:rFonts w:ascii="Times New Roman" w:hAnsi="Times New Roman" w:cs="Times New Roman"/>
          <w:b/>
          <w:color w:val="000000" w:themeColor="text1"/>
          <w:bdr w:val="none" w:sz="0" w:space="0" w:color="auto" w:frame="1"/>
        </w:rPr>
      </w:pPr>
      <w:hyperlink r:id="rId20" w:history="1">
        <w:r w:rsidR="00F304E6" w:rsidRPr="00E672EE">
          <w:rPr>
            <w:rStyle w:val="Hyperlink"/>
            <w:rFonts w:ascii="Times New Roman" w:hAnsi="Times New Roman" w:cs="Times New Roman"/>
            <w:b/>
            <w:color w:val="000000" w:themeColor="text1"/>
            <w:bdr w:val="none" w:sz="0" w:space="0" w:color="auto" w:frame="1"/>
          </w:rPr>
          <w:t>HPHE 6920 - Analytical Techniques in Human Performance and Health Education</w:t>
        </w:r>
      </w:hyperlink>
      <w:r w:rsidR="00F304E6" w:rsidRPr="00E672EE">
        <w:rPr>
          <w:rFonts w:ascii="Times New Roman" w:hAnsi="Times New Roman" w:cs="Times New Roman"/>
          <w:b/>
          <w:color w:val="000000" w:themeColor="text1"/>
          <w:bdr w:val="none" w:sz="0" w:space="0" w:color="auto" w:frame="1"/>
        </w:rPr>
        <w:t> </w:t>
      </w:r>
    </w:p>
    <w:p w14:paraId="3F5F1322" w14:textId="77777777" w:rsidR="00F304E6" w:rsidRPr="004D726E" w:rsidRDefault="00F304E6" w:rsidP="00F304E6">
      <w:pPr>
        <w:shd w:val="clear" w:color="auto" w:fill="FFFFFF"/>
        <w:spacing w:after="0" w:line="240" w:lineRule="auto"/>
        <w:rPr>
          <w:rFonts w:ascii="Times New Roman" w:eastAsia="Times New Roman" w:hAnsi="Times New Roman" w:cs="Times New Roman"/>
          <w:color w:val="000000" w:themeColor="text1"/>
        </w:rPr>
      </w:pPr>
      <w:r w:rsidRPr="004D726E">
        <w:rPr>
          <w:rFonts w:ascii="Times New Roman" w:eastAsia="Times New Roman" w:hAnsi="Times New Roman" w:cs="Times New Roman"/>
          <w:color w:val="000000" w:themeColor="text1"/>
          <w:bdr w:val="none" w:sz="0" w:space="0" w:color="auto" w:frame="1"/>
        </w:rPr>
        <w:t>Upon completion of this course, each student will be able to: </w:t>
      </w:r>
    </w:p>
    <w:p w14:paraId="3D6DC449" w14:textId="77777777" w:rsidR="00F304E6" w:rsidRPr="004D726E" w:rsidRDefault="00F304E6" w:rsidP="00F304E6">
      <w:pPr>
        <w:pStyle w:val="ListParagraph"/>
        <w:numPr>
          <w:ilvl w:val="0"/>
          <w:numId w:val="9"/>
        </w:numPr>
        <w:spacing w:after="0"/>
        <w:rPr>
          <w:rFonts w:ascii="Times New Roman" w:hAnsi="Times New Roman" w:cs="Times New Roman"/>
          <w:color w:val="000000" w:themeColor="text1"/>
        </w:rPr>
      </w:pPr>
      <w:r w:rsidRPr="004D726E">
        <w:rPr>
          <w:rFonts w:ascii="Times New Roman" w:hAnsi="Times New Roman" w:cs="Times New Roman"/>
          <w:color w:val="000000" w:themeColor="text1"/>
        </w:rPr>
        <w:lastRenderedPageBreak/>
        <w:t>Understand and use selected experimental and quasi experimental designs,</w:t>
      </w:r>
    </w:p>
    <w:p w14:paraId="3710028E" w14:textId="77777777" w:rsidR="00F304E6" w:rsidRPr="004D726E" w:rsidRDefault="00F304E6" w:rsidP="00F304E6">
      <w:pPr>
        <w:pStyle w:val="ListParagraph"/>
        <w:numPr>
          <w:ilvl w:val="0"/>
          <w:numId w:val="9"/>
        </w:numPr>
        <w:spacing w:after="0"/>
        <w:rPr>
          <w:rFonts w:ascii="Times New Roman" w:hAnsi="Times New Roman" w:cs="Times New Roman"/>
          <w:color w:val="000000" w:themeColor="text1"/>
        </w:rPr>
      </w:pPr>
      <w:r w:rsidRPr="004D726E">
        <w:rPr>
          <w:rFonts w:ascii="Times New Roman" w:hAnsi="Times New Roman" w:cs="Times New Roman"/>
          <w:color w:val="000000" w:themeColor="text1"/>
        </w:rPr>
        <w:t>Correctly collect the data in an empirical research,</w:t>
      </w:r>
    </w:p>
    <w:p w14:paraId="7C3ED9D9" w14:textId="77777777" w:rsidR="00F304E6" w:rsidRPr="004D726E" w:rsidRDefault="00F304E6" w:rsidP="00F304E6">
      <w:pPr>
        <w:pStyle w:val="ListParagraph"/>
        <w:numPr>
          <w:ilvl w:val="0"/>
          <w:numId w:val="9"/>
        </w:numPr>
        <w:spacing w:after="0"/>
        <w:rPr>
          <w:rFonts w:ascii="Times New Roman" w:hAnsi="Times New Roman" w:cs="Times New Roman"/>
          <w:color w:val="000000" w:themeColor="text1"/>
        </w:rPr>
      </w:pPr>
      <w:r w:rsidRPr="004D726E">
        <w:rPr>
          <w:rFonts w:ascii="Times New Roman" w:hAnsi="Times New Roman" w:cs="Times New Roman"/>
          <w:color w:val="000000" w:themeColor="text1"/>
        </w:rPr>
        <w:t>Correctly use selected analytical procedures,</w:t>
      </w:r>
    </w:p>
    <w:p w14:paraId="123858FD" w14:textId="77777777" w:rsidR="00F304E6" w:rsidRPr="004D726E" w:rsidRDefault="00F304E6" w:rsidP="00F304E6">
      <w:pPr>
        <w:pStyle w:val="ListParagraph"/>
        <w:numPr>
          <w:ilvl w:val="0"/>
          <w:numId w:val="9"/>
        </w:numPr>
        <w:spacing w:after="0"/>
        <w:rPr>
          <w:rFonts w:ascii="Times New Roman" w:hAnsi="Times New Roman" w:cs="Times New Roman"/>
          <w:color w:val="000000" w:themeColor="text1"/>
        </w:rPr>
      </w:pPr>
      <w:r w:rsidRPr="004D726E">
        <w:rPr>
          <w:rFonts w:ascii="Times New Roman" w:hAnsi="Times New Roman" w:cs="Times New Roman"/>
          <w:color w:val="000000" w:themeColor="text1"/>
        </w:rPr>
        <w:t>Familiar with the statistical software such as SPSS and Excel to do data analysis,</w:t>
      </w:r>
    </w:p>
    <w:p w14:paraId="16BA9ED4" w14:textId="77777777" w:rsidR="00F304E6" w:rsidRPr="004D726E" w:rsidRDefault="00F304E6" w:rsidP="00F304E6">
      <w:pPr>
        <w:pStyle w:val="ListParagraph"/>
        <w:numPr>
          <w:ilvl w:val="0"/>
          <w:numId w:val="9"/>
        </w:numPr>
        <w:spacing w:after="0"/>
        <w:rPr>
          <w:rFonts w:ascii="Times New Roman" w:hAnsi="Times New Roman" w:cs="Times New Roman"/>
          <w:color w:val="000000" w:themeColor="text1"/>
        </w:rPr>
      </w:pPr>
      <w:r w:rsidRPr="004D726E">
        <w:rPr>
          <w:rFonts w:ascii="Times New Roman" w:hAnsi="Times New Roman" w:cs="Times New Roman"/>
          <w:color w:val="000000" w:themeColor="text1"/>
        </w:rPr>
        <w:t>Appropriately interpreting the results of completed research,</w:t>
      </w:r>
    </w:p>
    <w:p w14:paraId="106BF858" w14:textId="77777777" w:rsidR="00F304E6" w:rsidRPr="004D726E" w:rsidRDefault="00F304E6" w:rsidP="00F304E6">
      <w:pPr>
        <w:pStyle w:val="ListParagraph"/>
        <w:numPr>
          <w:ilvl w:val="0"/>
          <w:numId w:val="9"/>
        </w:numPr>
        <w:spacing w:after="0"/>
        <w:rPr>
          <w:rFonts w:ascii="Times New Roman" w:hAnsi="Times New Roman" w:cs="Times New Roman"/>
          <w:color w:val="000000" w:themeColor="text1"/>
        </w:rPr>
      </w:pPr>
      <w:r w:rsidRPr="004D726E">
        <w:rPr>
          <w:rFonts w:ascii="Times New Roman" w:hAnsi="Times New Roman" w:cs="Times New Roman"/>
          <w:color w:val="000000" w:themeColor="text1"/>
        </w:rPr>
        <w:t>Conduct basic qualitative data analysis,</w:t>
      </w:r>
    </w:p>
    <w:p w14:paraId="19230CD5" w14:textId="77777777" w:rsidR="00F304E6" w:rsidRPr="004D726E" w:rsidRDefault="00F304E6" w:rsidP="00F304E6">
      <w:pPr>
        <w:pStyle w:val="ListParagraph"/>
        <w:numPr>
          <w:ilvl w:val="0"/>
          <w:numId w:val="9"/>
        </w:numPr>
        <w:spacing w:after="0"/>
        <w:rPr>
          <w:rFonts w:ascii="Times New Roman" w:hAnsi="Times New Roman" w:cs="Times New Roman"/>
          <w:color w:val="000000" w:themeColor="text1"/>
        </w:rPr>
      </w:pPr>
      <w:r w:rsidRPr="004D726E">
        <w:rPr>
          <w:rFonts w:ascii="Times New Roman" w:hAnsi="Times New Roman" w:cs="Times New Roman"/>
          <w:color w:val="000000" w:themeColor="text1"/>
        </w:rPr>
        <w:t>Comparison of the quantitative and qualitative techniques,</w:t>
      </w:r>
    </w:p>
    <w:p w14:paraId="70AFF814" w14:textId="77777777" w:rsidR="00F304E6" w:rsidRDefault="00F304E6" w:rsidP="00F304E6">
      <w:pPr>
        <w:pStyle w:val="ListParagraph"/>
        <w:numPr>
          <w:ilvl w:val="0"/>
          <w:numId w:val="9"/>
        </w:numPr>
        <w:spacing w:after="0"/>
        <w:rPr>
          <w:rFonts w:ascii="Times New Roman" w:hAnsi="Times New Roman" w:cs="Times New Roman"/>
          <w:color w:val="000000" w:themeColor="text1"/>
        </w:rPr>
      </w:pPr>
      <w:r w:rsidRPr="004D726E">
        <w:rPr>
          <w:rFonts w:ascii="Times New Roman" w:hAnsi="Times New Roman" w:cs="Times New Roman"/>
          <w:color w:val="000000" w:themeColor="text1"/>
        </w:rPr>
        <w:t>Appropriately interpret the results of the completed result of a data analysis.</w:t>
      </w:r>
    </w:p>
    <w:p w14:paraId="29CD1A04" w14:textId="77777777" w:rsidR="00F304E6" w:rsidRPr="004D726E" w:rsidRDefault="00F304E6" w:rsidP="00F304E6">
      <w:pPr>
        <w:pStyle w:val="ListParagraph"/>
        <w:spacing w:after="0"/>
        <w:ind w:left="360"/>
        <w:rPr>
          <w:rFonts w:ascii="Times New Roman" w:hAnsi="Times New Roman" w:cs="Times New Roman"/>
          <w:color w:val="000000" w:themeColor="text1"/>
        </w:rPr>
      </w:pPr>
    </w:p>
    <w:p w14:paraId="3C6BE3F2" w14:textId="77777777" w:rsidR="00F304E6" w:rsidRPr="00813C90" w:rsidRDefault="00F304E6" w:rsidP="00F304E6">
      <w:pPr>
        <w:spacing w:after="13" w:line="249" w:lineRule="auto"/>
        <w:ind w:left="360" w:right="58"/>
        <w:rPr>
          <w:rFonts w:ascii="Times New Roman" w:hAnsi="Times New Roman" w:cs="Times New Roman"/>
          <w:color w:val="000000" w:themeColor="text1"/>
        </w:rPr>
      </w:pPr>
    </w:p>
    <w:p w14:paraId="12148240" w14:textId="77777777" w:rsidR="00F304E6" w:rsidRPr="002710A3" w:rsidRDefault="00F304E6" w:rsidP="00F304E6">
      <w:pPr>
        <w:rPr>
          <w:rFonts w:ascii="Times New Roman" w:hAnsi="Times New Roman" w:cs="Times New Roman"/>
          <w:color w:val="FF0000"/>
          <w:sz w:val="24"/>
          <w:szCs w:val="24"/>
        </w:rPr>
      </w:pPr>
    </w:p>
    <w:p w14:paraId="37D581BB" w14:textId="77777777" w:rsidR="00F304E6" w:rsidRDefault="00F304E6" w:rsidP="00A52C84">
      <w:pPr>
        <w:rPr>
          <w:rFonts w:ascii="Times New Roman" w:eastAsia="Times New Roman" w:hAnsi="Times New Roman" w:cs="Times New Roman"/>
          <w:sz w:val="24"/>
          <w:szCs w:val="24"/>
        </w:rPr>
      </w:pPr>
    </w:p>
    <w:p w14:paraId="14DEAA6B" w14:textId="77777777" w:rsidR="006F4835" w:rsidRDefault="006F4835"/>
    <w:sectPr w:rsidR="006F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00000001" w:usb1="08070000" w:usb2="00000010" w:usb3="00000000" w:csb0="00020000"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7C4"/>
    <w:multiLevelType w:val="multilevel"/>
    <w:tmpl w:val="FED8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0788D"/>
    <w:multiLevelType w:val="multilevel"/>
    <w:tmpl w:val="1CCE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53EC3"/>
    <w:multiLevelType w:val="multilevel"/>
    <w:tmpl w:val="01E2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D3B88"/>
    <w:multiLevelType w:val="multilevel"/>
    <w:tmpl w:val="41780B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28756F2"/>
    <w:multiLevelType w:val="multilevel"/>
    <w:tmpl w:val="81B0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64B27"/>
    <w:multiLevelType w:val="hybridMultilevel"/>
    <w:tmpl w:val="BF5CC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948F8"/>
    <w:multiLevelType w:val="hybridMultilevel"/>
    <w:tmpl w:val="2C2267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205148"/>
    <w:multiLevelType w:val="hybridMultilevel"/>
    <w:tmpl w:val="F3722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733535"/>
    <w:multiLevelType w:val="hybridMultilevel"/>
    <w:tmpl w:val="E3606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C96A9C"/>
    <w:multiLevelType w:val="multilevel"/>
    <w:tmpl w:val="505686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B5942"/>
    <w:multiLevelType w:val="hybridMultilevel"/>
    <w:tmpl w:val="1230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B0A1A"/>
    <w:multiLevelType w:val="hybridMultilevel"/>
    <w:tmpl w:val="383CC228"/>
    <w:lvl w:ilvl="0" w:tplc="2E305D48">
      <w:start w:val="1"/>
      <w:numFmt w:val="decimal"/>
      <w:lvlText w:val="%1."/>
      <w:lvlJc w:val="left"/>
      <w:pPr>
        <w:ind w:left="360" w:hanging="360"/>
      </w:pPr>
      <w:rPr>
        <w:rFonts w:hint="default"/>
        <w:b w:val="0"/>
        <w:i w:val="0"/>
        <w:strike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E3456B"/>
    <w:multiLevelType w:val="hybridMultilevel"/>
    <w:tmpl w:val="D1F2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805CD9"/>
    <w:multiLevelType w:val="multilevel"/>
    <w:tmpl w:val="559E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4610F"/>
    <w:multiLevelType w:val="hybridMultilevel"/>
    <w:tmpl w:val="B0E6D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B3C56"/>
    <w:multiLevelType w:val="multilevel"/>
    <w:tmpl w:val="052CC7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150CEC"/>
    <w:multiLevelType w:val="hybridMultilevel"/>
    <w:tmpl w:val="B1A48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C5DDA"/>
    <w:multiLevelType w:val="hybridMultilevel"/>
    <w:tmpl w:val="BD82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67BA5"/>
    <w:multiLevelType w:val="hybridMultilevel"/>
    <w:tmpl w:val="93F23B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AD71BD"/>
    <w:multiLevelType w:val="hybridMultilevel"/>
    <w:tmpl w:val="65A4E5C0"/>
    <w:lvl w:ilvl="0"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59059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2822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095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E89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6E0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695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2E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AD2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7F5131"/>
    <w:multiLevelType w:val="hybridMultilevel"/>
    <w:tmpl w:val="08CE3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613E39"/>
    <w:multiLevelType w:val="hybridMultilevel"/>
    <w:tmpl w:val="ACBA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A1E76"/>
    <w:multiLevelType w:val="hybridMultilevel"/>
    <w:tmpl w:val="971CAB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DB5B13"/>
    <w:multiLevelType w:val="multilevel"/>
    <w:tmpl w:val="7060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264C28"/>
    <w:multiLevelType w:val="multilevel"/>
    <w:tmpl w:val="E398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655C3"/>
    <w:multiLevelType w:val="hybridMultilevel"/>
    <w:tmpl w:val="0F580FE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942E542E">
      <w:start w:val="1"/>
      <w:numFmt w:val="upperLetter"/>
      <w:lvlText w:val="%3."/>
      <w:lvlJc w:val="left"/>
      <w:pPr>
        <w:ind w:left="2160" w:hanging="360"/>
      </w:pPr>
      <w:rPr>
        <w:rFonts w:hint="default"/>
      </w:rPr>
    </w:lvl>
    <w:lvl w:ilvl="3" w:tplc="DFE03F8E">
      <w:start w:val="1"/>
      <w:numFmt w:val="decimal"/>
      <w:lvlText w:val="%4&gt;"/>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75F52"/>
    <w:multiLevelType w:val="hybridMultilevel"/>
    <w:tmpl w:val="2E6AE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3D1DBA"/>
    <w:multiLevelType w:val="hybridMultilevel"/>
    <w:tmpl w:val="61321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D9110A"/>
    <w:multiLevelType w:val="hybridMultilevel"/>
    <w:tmpl w:val="D974C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6C39A5"/>
    <w:multiLevelType w:val="multilevel"/>
    <w:tmpl w:val="65B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71477"/>
    <w:multiLevelType w:val="hybridMultilevel"/>
    <w:tmpl w:val="84541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C61FBD"/>
    <w:multiLevelType w:val="hybridMultilevel"/>
    <w:tmpl w:val="1E9A6F1E"/>
    <w:lvl w:ilvl="0" w:tplc="4FAA83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6"/>
  </w:num>
  <w:num w:numId="3">
    <w:abstractNumId w:val="25"/>
  </w:num>
  <w:num w:numId="4">
    <w:abstractNumId w:val="26"/>
  </w:num>
  <w:num w:numId="5">
    <w:abstractNumId w:val="18"/>
  </w:num>
  <w:num w:numId="6">
    <w:abstractNumId w:val="6"/>
  </w:num>
  <w:num w:numId="7">
    <w:abstractNumId w:val="28"/>
  </w:num>
  <w:num w:numId="8">
    <w:abstractNumId w:val="22"/>
  </w:num>
  <w:num w:numId="9">
    <w:abstractNumId w:val="12"/>
  </w:num>
  <w:num w:numId="10">
    <w:abstractNumId w:val="19"/>
  </w:num>
  <w:num w:numId="11">
    <w:abstractNumId w:val="14"/>
  </w:num>
  <w:num w:numId="12">
    <w:abstractNumId w:val="8"/>
  </w:num>
  <w:num w:numId="13">
    <w:abstractNumId w:val="30"/>
  </w:num>
  <w:num w:numId="14">
    <w:abstractNumId w:val="13"/>
  </w:num>
  <w:num w:numId="15">
    <w:abstractNumId w:val="20"/>
  </w:num>
  <w:num w:numId="16">
    <w:abstractNumId w:val="2"/>
  </w:num>
  <w:num w:numId="17">
    <w:abstractNumId w:val="1"/>
  </w:num>
  <w:num w:numId="18">
    <w:abstractNumId w:val="21"/>
  </w:num>
  <w:num w:numId="19">
    <w:abstractNumId w:val="9"/>
  </w:num>
  <w:num w:numId="20">
    <w:abstractNumId w:val="31"/>
  </w:num>
  <w:num w:numId="21">
    <w:abstractNumId w:val="11"/>
  </w:num>
  <w:num w:numId="22">
    <w:abstractNumId w:val="15"/>
  </w:num>
  <w:num w:numId="23">
    <w:abstractNumId w:val="27"/>
  </w:num>
  <w:num w:numId="24">
    <w:abstractNumId w:val="0"/>
  </w:num>
  <w:num w:numId="25">
    <w:abstractNumId w:val="3"/>
  </w:num>
  <w:num w:numId="26">
    <w:abstractNumId w:val="29"/>
  </w:num>
  <w:num w:numId="27">
    <w:abstractNumId w:val="4"/>
  </w:num>
  <w:num w:numId="28">
    <w:abstractNumId w:val="24"/>
  </w:num>
  <w:num w:numId="29">
    <w:abstractNumId w:val="23"/>
  </w:num>
  <w:num w:numId="30">
    <w:abstractNumId w:val="7"/>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84"/>
    <w:rsid w:val="00014310"/>
    <w:rsid w:val="00022869"/>
    <w:rsid w:val="00102F5C"/>
    <w:rsid w:val="00141A7C"/>
    <w:rsid w:val="001B23F2"/>
    <w:rsid w:val="001B5AA6"/>
    <w:rsid w:val="002520F3"/>
    <w:rsid w:val="00372098"/>
    <w:rsid w:val="003C566A"/>
    <w:rsid w:val="004C1CFA"/>
    <w:rsid w:val="00557EE5"/>
    <w:rsid w:val="00574EAD"/>
    <w:rsid w:val="006563BA"/>
    <w:rsid w:val="006F4835"/>
    <w:rsid w:val="00881EA9"/>
    <w:rsid w:val="008C35E1"/>
    <w:rsid w:val="009C5BD0"/>
    <w:rsid w:val="00A52C84"/>
    <w:rsid w:val="00A616C9"/>
    <w:rsid w:val="00B42A8C"/>
    <w:rsid w:val="00B7483A"/>
    <w:rsid w:val="00B8417E"/>
    <w:rsid w:val="00C36A73"/>
    <w:rsid w:val="00C96EF4"/>
    <w:rsid w:val="00CD2520"/>
    <w:rsid w:val="00E445C9"/>
    <w:rsid w:val="00E57A9D"/>
    <w:rsid w:val="00EE58AE"/>
    <w:rsid w:val="00F3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018A"/>
  <w15:chartTrackingRefBased/>
  <w15:docId w15:val="{B23AB5C5-1A1C-4E76-B8D6-9833DE8B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84"/>
  </w:style>
  <w:style w:type="paragraph" w:styleId="Heading2">
    <w:name w:val="heading 2"/>
    <w:basedOn w:val="Normal"/>
    <w:link w:val="Heading2Char"/>
    <w:uiPriority w:val="9"/>
    <w:qFormat/>
    <w:rsid w:val="00881E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52C84"/>
    <w:rPr>
      <w:color w:val="0000FF"/>
      <w:u w:val="single"/>
    </w:rPr>
  </w:style>
  <w:style w:type="character" w:styleId="Strong">
    <w:name w:val="Strong"/>
    <w:basedOn w:val="DefaultParagraphFont"/>
    <w:uiPriority w:val="22"/>
    <w:qFormat/>
    <w:rsid w:val="00A52C84"/>
    <w:rPr>
      <w:b/>
      <w:bCs/>
    </w:rPr>
  </w:style>
  <w:style w:type="paragraph" w:styleId="ListParagraph">
    <w:name w:val="List Paragraph"/>
    <w:basedOn w:val="Normal"/>
    <w:uiPriority w:val="34"/>
    <w:qFormat/>
    <w:rsid w:val="00A52C84"/>
    <w:pPr>
      <w:ind w:left="720"/>
      <w:contextualSpacing/>
    </w:pPr>
  </w:style>
  <w:style w:type="paragraph" w:customStyle="1" w:styleId="TableGrid1">
    <w:name w:val="Table Grid1"/>
    <w:rsid w:val="00F304E6"/>
    <w:pPr>
      <w:spacing w:after="0" w:line="240" w:lineRule="auto"/>
    </w:pPr>
    <w:rPr>
      <w:rFonts w:ascii="Cambria" w:eastAsia="ヒラギノ角ゴ Pro W3" w:hAnsi="Cambria" w:cs="Times New Roman"/>
      <w:color w:val="000000"/>
      <w:sz w:val="24"/>
      <w:szCs w:val="20"/>
    </w:rPr>
  </w:style>
  <w:style w:type="paragraph" w:customStyle="1" w:styleId="xmsonormal">
    <w:name w:val="x_msonormal"/>
    <w:basedOn w:val="Normal"/>
    <w:rsid w:val="00F30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1EA9"/>
    <w:rPr>
      <w:rFonts w:ascii="Times New Roman" w:eastAsia="Times New Roman" w:hAnsi="Times New Roman" w:cs="Times New Roman"/>
      <w:b/>
      <w:bCs/>
      <w:sz w:val="36"/>
      <w:szCs w:val="36"/>
    </w:rPr>
  </w:style>
  <w:style w:type="paragraph" w:styleId="NormalWeb">
    <w:name w:val="Normal (Web)"/>
    <w:basedOn w:val="Normal"/>
    <w:uiPriority w:val="99"/>
    <w:unhideWhenUsed/>
    <w:rsid w:val="003720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168">
      <w:bodyDiv w:val="1"/>
      <w:marLeft w:val="0"/>
      <w:marRight w:val="0"/>
      <w:marTop w:val="0"/>
      <w:marBottom w:val="0"/>
      <w:divBdr>
        <w:top w:val="none" w:sz="0" w:space="0" w:color="auto"/>
        <w:left w:val="none" w:sz="0" w:space="0" w:color="auto"/>
        <w:bottom w:val="none" w:sz="0" w:space="0" w:color="auto"/>
        <w:right w:val="none" w:sz="0" w:space="0" w:color="auto"/>
      </w:divBdr>
    </w:div>
    <w:div w:id="509875364">
      <w:bodyDiv w:val="1"/>
      <w:marLeft w:val="0"/>
      <w:marRight w:val="0"/>
      <w:marTop w:val="0"/>
      <w:marBottom w:val="0"/>
      <w:divBdr>
        <w:top w:val="none" w:sz="0" w:space="0" w:color="auto"/>
        <w:left w:val="none" w:sz="0" w:space="0" w:color="auto"/>
        <w:bottom w:val="none" w:sz="0" w:space="0" w:color="auto"/>
        <w:right w:val="none" w:sz="0" w:space="0" w:color="auto"/>
      </w:divBdr>
    </w:div>
    <w:div w:id="696389506">
      <w:bodyDiv w:val="1"/>
      <w:marLeft w:val="0"/>
      <w:marRight w:val="0"/>
      <w:marTop w:val="0"/>
      <w:marBottom w:val="0"/>
      <w:divBdr>
        <w:top w:val="none" w:sz="0" w:space="0" w:color="auto"/>
        <w:left w:val="none" w:sz="0" w:space="0" w:color="auto"/>
        <w:bottom w:val="none" w:sz="0" w:space="0" w:color="auto"/>
        <w:right w:val="none" w:sz="0" w:space="0" w:color="auto"/>
      </w:divBdr>
    </w:div>
    <w:div w:id="1138306281">
      <w:bodyDiv w:val="1"/>
      <w:marLeft w:val="0"/>
      <w:marRight w:val="0"/>
      <w:marTop w:val="0"/>
      <w:marBottom w:val="0"/>
      <w:divBdr>
        <w:top w:val="none" w:sz="0" w:space="0" w:color="auto"/>
        <w:left w:val="none" w:sz="0" w:space="0" w:color="auto"/>
        <w:bottom w:val="none" w:sz="0" w:space="0" w:color="auto"/>
        <w:right w:val="none" w:sz="0" w:space="0" w:color="auto"/>
      </w:divBdr>
    </w:div>
    <w:div w:id="1577742489">
      <w:bodyDiv w:val="1"/>
      <w:marLeft w:val="0"/>
      <w:marRight w:val="0"/>
      <w:marTop w:val="0"/>
      <w:marBottom w:val="0"/>
      <w:divBdr>
        <w:top w:val="none" w:sz="0" w:space="0" w:color="auto"/>
        <w:left w:val="none" w:sz="0" w:space="0" w:color="auto"/>
        <w:bottom w:val="none" w:sz="0" w:space="0" w:color="auto"/>
        <w:right w:val="none" w:sz="0" w:space="0" w:color="auto"/>
      </w:divBdr>
    </w:div>
    <w:div w:id="1843279944">
      <w:bodyDiv w:val="1"/>
      <w:marLeft w:val="0"/>
      <w:marRight w:val="0"/>
      <w:marTop w:val="0"/>
      <w:marBottom w:val="0"/>
      <w:divBdr>
        <w:top w:val="none" w:sz="0" w:space="0" w:color="auto"/>
        <w:left w:val="none" w:sz="0" w:space="0" w:color="auto"/>
        <w:bottom w:val="none" w:sz="0" w:space="0" w:color="auto"/>
        <w:right w:val="none" w:sz="0" w:space="0" w:color="auto"/>
      </w:divBdr>
    </w:div>
    <w:div w:id="1876380971">
      <w:bodyDiv w:val="1"/>
      <w:marLeft w:val="0"/>
      <w:marRight w:val="0"/>
      <w:marTop w:val="0"/>
      <w:marBottom w:val="0"/>
      <w:divBdr>
        <w:top w:val="none" w:sz="0" w:space="0" w:color="auto"/>
        <w:left w:val="none" w:sz="0" w:space="0" w:color="auto"/>
        <w:bottom w:val="none" w:sz="0" w:space="0" w:color="auto"/>
        <w:right w:val="none" w:sz="0" w:space="0" w:color="auto"/>
      </w:divBdr>
    </w:div>
    <w:div w:id="1986621813">
      <w:bodyDiv w:val="1"/>
      <w:marLeft w:val="0"/>
      <w:marRight w:val="0"/>
      <w:marTop w:val="0"/>
      <w:marBottom w:val="0"/>
      <w:divBdr>
        <w:top w:val="none" w:sz="0" w:space="0" w:color="auto"/>
        <w:left w:val="none" w:sz="0" w:space="0" w:color="auto"/>
        <w:bottom w:val="none" w:sz="0" w:space="0" w:color="auto"/>
        <w:right w:val="none" w:sz="0" w:space="0" w:color="auto"/>
      </w:divBdr>
    </w:div>
    <w:div w:id="20744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ich.edu/leadership/pla-k-12-application" TargetMode="External"/><Relationship Id="rId13" Type="http://schemas.openxmlformats.org/officeDocument/2006/relationships/hyperlink" Target="http://catalog.wmich.edu/preview_program.php?catoid=25&amp;poid=6973&amp;returnto=1041" TargetMode="External"/><Relationship Id="rId18" Type="http://schemas.openxmlformats.org/officeDocument/2006/relationships/hyperlink" Target="http://catalog.wmich.edu/preview_program.php?catoid=25&amp;poid=6973&amp;returnto=104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mich.edu/education/pla" TargetMode="External"/><Relationship Id="rId12" Type="http://schemas.openxmlformats.org/officeDocument/2006/relationships/hyperlink" Target="http://catalog.wmich.edu/preview_program.php?catoid=25&amp;poid=6973&amp;returnto=1041" TargetMode="External"/><Relationship Id="rId17" Type="http://schemas.openxmlformats.org/officeDocument/2006/relationships/hyperlink" Target="http://catalog.wmich.edu/preview_program.php?catoid=25&amp;poid=6973&amp;returnto=1041" TargetMode="External"/><Relationship Id="rId2" Type="http://schemas.openxmlformats.org/officeDocument/2006/relationships/numbering" Target="numbering.xml"/><Relationship Id="rId16" Type="http://schemas.openxmlformats.org/officeDocument/2006/relationships/hyperlink" Target="http://catalog.wmich.edu/preview_program.php?catoid=25&amp;poid=6973&amp;returnto=1041" TargetMode="External"/><Relationship Id="rId20" Type="http://schemas.openxmlformats.org/officeDocument/2006/relationships/hyperlink" Target="http://catalog.wmich.edu/preview_program.php?catoid=25&amp;poid=6973&amp;returnto=1041" TargetMode="External"/><Relationship Id="rId1" Type="http://schemas.openxmlformats.org/officeDocument/2006/relationships/customXml" Target="../customXml/item1.xml"/><Relationship Id="rId6" Type="http://schemas.openxmlformats.org/officeDocument/2006/relationships/hyperlink" Target="https://wmich.edu/education/pla" TargetMode="External"/><Relationship Id="rId11" Type="http://schemas.openxmlformats.org/officeDocument/2006/relationships/hyperlink" Target="http://catalog.wmich.edu/preview_program.php?catoid=25&amp;poid=6973&amp;returnto=1041" TargetMode="External"/><Relationship Id="rId5" Type="http://schemas.openxmlformats.org/officeDocument/2006/relationships/webSettings" Target="webSettings.xml"/><Relationship Id="rId15" Type="http://schemas.openxmlformats.org/officeDocument/2006/relationships/hyperlink" Target="http://catalog.wmich.edu/preview_program.php?catoid=25&amp;poid=6973&amp;returnto=1041" TargetMode="External"/><Relationship Id="rId10" Type="http://schemas.openxmlformats.org/officeDocument/2006/relationships/hyperlink" Target="http://catalog.wmich.edu/preview_program.php?catoid=25&amp;poid=6973&amp;returnto=1041" TargetMode="External"/><Relationship Id="rId19" Type="http://schemas.openxmlformats.org/officeDocument/2006/relationships/hyperlink" Target="http://catalog.wmich.edu/preview_program.php?catoid=25&amp;poid=6973&amp;returnto=1041" TargetMode="External"/><Relationship Id="rId4" Type="http://schemas.openxmlformats.org/officeDocument/2006/relationships/settings" Target="settings.xml"/><Relationship Id="rId9" Type="http://schemas.openxmlformats.org/officeDocument/2006/relationships/hyperlink" Target="https://wmich.edu/sites/default/files/attachments/u1635/2021/PLA%20%20Ed%20Leadership%20Procedures%20%28approved%201-15-21%29%20%281%29.pdf" TargetMode="External"/><Relationship Id="rId14" Type="http://schemas.openxmlformats.org/officeDocument/2006/relationships/hyperlink" Target="http://catalog.wmich.edu/preview_program.php?catoid=25&amp;poid=6973&amp;returnto=10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39B3-A0E8-4EFC-A78D-CAC5538C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Western Michigan University - CEHD</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Zeljka Vidic</dc:creator>
  <cp:keywords/>
  <dc:description/>
  <cp:lastModifiedBy>Zeljka Vidic</cp:lastModifiedBy>
  <cp:revision>11</cp:revision>
  <dcterms:created xsi:type="dcterms:W3CDTF">2021-10-20T15:06:00Z</dcterms:created>
  <dcterms:modified xsi:type="dcterms:W3CDTF">2022-05-12T12:33:00Z</dcterms:modified>
</cp:coreProperties>
</file>