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0F02" w14:textId="77777777" w:rsidR="00E8064D" w:rsidRPr="00E8064D" w:rsidRDefault="00E8064D" w:rsidP="00E8064D">
      <w:pPr>
        <w:rPr>
          <w:rFonts w:ascii="Times New Roman" w:eastAsia="Times New Roman" w:hAnsi="Times New Roman" w:cs="Times New Roman"/>
        </w:rPr>
      </w:pPr>
      <w:r w:rsidRPr="00E8064D">
        <w:rPr>
          <w:rFonts w:ascii="Segoe UI" w:eastAsia="Times New Roman" w:hAnsi="Segoe UI" w:cs="Segoe UI"/>
          <w:color w:val="212121"/>
          <w:sz w:val="22"/>
          <w:szCs w:val="22"/>
          <w:shd w:val="clear" w:color="auto" w:fill="FFFFFF"/>
        </w:rPr>
        <w:t>Date of request: 15-OCT-2018</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Request ID: B-2018-BUS-66</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College: B</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Department: BUS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 xml:space="preserve">Initiator name: </w:t>
      </w:r>
      <w:proofErr w:type="spellStart"/>
      <w:r w:rsidRPr="00E8064D">
        <w:rPr>
          <w:rFonts w:ascii="Segoe UI" w:eastAsia="Times New Roman" w:hAnsi="Segoe UI" w:cs="Segoe UI"/>
          <w:color w:val="212121"/>
          <w:sz w:val="22"/>
          <w:szCs w:val="22"/>
          <w:shd w:val="clear" w:color="auto" w:fill="FFFFFF"/>
        </w:rPr>
        <w:t>Marcellis</w:t>
      </w:r>
      <w:proofErr w:type="spellEnd"/>
      <w:r w:rsidRPr="00E8064D">
        <w:rPr>
          <w:rFonts w:ascii="Segoe UI" w:eastAsia="Times New Roman" w:hAnsi="Segoe UI" w:cs="Segoe UI"/>
          <w:color w:val="212121"/>
          <w:sz w:val="22"/>
          <w:szCs w:val="22"/>
          <w:shd w:val="clear" w:color="auto" w:fill="FFFFFF"/>
        </w:rPr>
        <w:t xml:space="preserve"> </w:t>
      </w:r>
      <w:proofErr w:type="spellStart"/>
      <w:r w:rsidRPr="00E8064D">
        <w:rPr>
          <w:rFonts w:ascii="Segoe UI" w:eastAsia="Times New Roman" w:hAnsi="Segoe UI" w:cs="Segoe UI"/>
          <w:color w:val="212121"/>
          <w:sz w:val="22"/>
          <w:szCs w:val="22"/>
          <w:shd w:val="clear" w:color="auto" w:fill="FFFFFF"/>
        </w:rPr>
        <w:t>Zondag</w:t>
      </w:r>
      <w:proofErr w:type="spellEnd"/>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Initiator email: marcel.zondag@wmich.edu</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Proposed effective term: 202040</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Does course need General Education approval?: N</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Will course be used in teacher education?: N</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If 5000 level course, prerequisites apply to: U</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Proposed course data:</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Change Course BUS 2200</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Specific Course Change type selected: WMU Essential Studies - Level 2: Exploration and Discovery</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1. Existing course prefix and number:</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BUS 2200</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2. Level 2: Exploration and Discovery</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Indicate which course category the course should be placed in:</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Societies and Cultures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3. Indicate which ONE additional required student learning outcome the course will assess: (may NOT select category required outcome listed above)</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 Societies and Cultures was selected above Click Here and move to the next question</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4. Indicate the first of TWO required student learning outcome the course will assess: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Demonstrate effective and appropriate written communication abilities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5. Indicate the second of TWO required student learning outcome the course will assess: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Develop creative and critical thinking</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A. Please choose Yes or No to indicate if this class is a Teacher Education class: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lastRenderedPageBreak/>
        <w:t>No</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B. Please choose the applicable class level:</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Undergraduate</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C. Please respond Yes if this is a current general education course and/or a course being submitted for the new WMU Essential Studies program. Please respond No if it is neither.</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No</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D. Explain briefly and clearly the proposed improvement.</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Initial WMU Essential Studies review and approval.</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E. Rationale. Give your reason(s) for the proposed improvement. (If your proposal includes prerequisites, justify those, too.).</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Initial WMU Essential Studies review and approval.</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F. List the student learning outcomes for the proposed course or the revised or proposed major, minor, or concentration. These are the outcomes that the department will use for future assessments of the course or program.</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Demonstrate effective and appropriate written communication.</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Demonstrate and apply information literacy.</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Develop creative and critical thinking.</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Understand the concept and impact of Globalization.</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Have a basic understanding of the global business environment.</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Explain key linkages between global markets and how they differ from national markets.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Understand different foreign market entry modes.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Understand the basics of international business functions such as supply chain management, operations, information management, marketing, finance and accounting, and human resource management. </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G. Describe how this curriculum change is a response to student learning assessment outcomes that are part of a departmental or college assessment plan or informal assessment activities.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Initial WMU Essential Studies review and approval</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Initial WMU Essential Studies review and approval</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College curriculum committees MAY require additional information </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 xml:space="preserve">I. Effect on your department's programs. Show how the proposed change fits with other departmental </w:t>
      </w:r>
      <w:r w:rsidRPr="00E8064D">
        <w:rPr>
          <w:rFonts w:ascii="Segoe UI" w:eastAsia="Times New Roman" w:hAnsi="Segoe UI" w:cs="Segoe UI"/>
          <w:color w:val="212121"/>
          <w:sz w:val="22"/>
          <w:szCs w:val="22"/>
          <w:shd w:val="clear" w:color="auto" w:fill="FFFFFF"/>
        </w:rPr>
        <w:lastRenderedPageBreak/>
        <w:t>offerings.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Initial WMU Essential Studies review and approval</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College curriculum committees MAY require additional information </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Initial WMU Essential Studies review and approval</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College curriculum committees MAY require additional information </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K. Student or external market demand. What is your anticipated student audience? What evidence of student or market demand or need exists? What is the estimated enrollment? What other factors make your proposal beneficial to students?</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Initial WMU Essential Studies review and approval</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College curriculum committees MAY require additional information </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Three sections each in Fall and Spring semesters with 40 student capacity</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One auditorium section each in Fall and Spring semesters with 300 student capacity</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One section each in Summer I and Summer II semesters with 40 student capacity</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M. With the change from General Education to WMU Essential Studies, this question is no longer used.</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For courses requesting approval as a WMU Essential Studies course, a syllabus identifying the student learning outcomes and an action plan for assessing the student learning outcomes must be attached in the Banner Workflow system.</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Not Applicable</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lastRenderedPageBreak/>
        <w:t>Initial WMU Essential Studies review and approval</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O. Current catalog copy:</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An introduction to global business and its complex environment. Develop an understanding of relevant differences in the economic, socio-cultural, political, legal and ethical environment of global business. Realize how such differences can influence business functional operations such as production, marketing, management, information management, accounting, and finance.</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P. Proposed catalog copy:</w:t>
      </w:r>
      <w:r w:rsidRPr="00E8064D">
        <w:rPr>
          <w:rFonts w:ascii="Segoe UI" w:eastAsia="Times New Roman" w:hAnsi="Segoe UI" w:cs="Segoe UI"/>
          <w:color w:val="212121"/>
          <w:sz w:val="22"/>
          <w:szCs w:val="22"/>
        </w:rPr>
        <w:br/>
      </w:r>
      <w:r w:rsidRPr="00E8064D">
        <w:rPr>
          <w:rFonts w:ascii="Segoe UI" w:eastAsia="Times New Roman" w:hAnsi="Segoe UI" w:cs="Segoe UI"/>
          <w:color w:val="212121"/>
          <w:sz w:val="22"/>
          <w:szCs w:val="22"/>
          <w:shd w:val="clear" w:color="auto" w:fill="FFFFFF"/>
        </w:rPr>
        <w:t>An introduction to global business and its complex environment. Develop an understanding of relevant differences in the economic, socio-cultural, political, legal and ethical environment of global business. Realize how such differences can influence business functional operations such as production, marketing, management, information management, accounting, and finance. This course meets the students learning outcomes in the WMU Essential Studies Level 2 - Exploration and Discovery, Societies and Cultures Course Category.</w:t>
      </w:r>
    </w:p>
    <w:p w14:paraId="66CCD9B8" w14:textId="77777777" w:rsidR="00E8064D" w:rsidRDefault="00E8064D">
      <w:bookmarkStart w:id="0" w:name="_GoBack"/>
      <w:bookmarkEnd w:id="0"/>
    </w:p>
    <w:sectPr w:rsidR="00E8064D" w:rsidSect="0060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4D"/>
    <w:rsid w:val="00602105"/>
    <w:rsid w:val="00E8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C45E7"/>
  <w15:chartTrackingRefBased/>
  <w15:docId w15:val="{A4122DFF-B56B-324D-8461-F1A1463F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Bret Wagner</cp:lastModifiedBy>
  <cp:revision>1</cp:revision>
  <dcterms:created xsi:type="dcterms:W3CDTF">2018-12-03T20:18:00Z</dcterms:created>
  <dcterms:modified xsi:type="dcterms:W3CDTF">2018-12-03T20:18:00Z</dcterms:modified>
</cp:coreProperties>
</file>