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1"/>
        <w:gridCol w:w="4988"/>
      </w:tblGrid>
      <w:tr w:rsidR="004841ED">
        <w:trPr>
          <w:cantSplit/>
          <w:trHeight w:val="1160"/>
          <w:jc w:val="center"/>
        </w:trPr>
        <w:tc>
          <w:tcPr>
            <w:tcW w:w="10799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99"/>
          </w:tcPr>
          <w:p w:rsidR="004841ED" w:rsidRDefault="004841ED">
            <w:pPr>
              <w:rPr>
                <w:rFonts w:cstheme="minorBidi"/>
                <w:sz w:val="22"/>
                <w:szCs w:val="22"/>
              </w:rPr>
            </w:pPr>
          </w:p>
          <w:p w:rsidR="004841ED" w:rsidRDefault="006752DD">
            <w:pPr>
              <w:jc w:val="center"/>
              <w:rPr>
                <w:rFonts w:cstheme="minorBidi"/>
                <w:sz w:val="22"/>
                <w:szCs w:val="22"/>
              </w:rPr>
            </w:pPr>
            <w:r>
              <w:rPr>
                <w:b/>
                <w:bCs/>
                <w:sz w:val="33"/>
                <w:szCs w:val="33"/>
              </w:rPr>
              <w:t>LUCIA HARRISON ENDOWMENT FUND</w:t>
            </w:r>
          </w:p>
          <w:p w:rsidR="004841ED" w:rsidRDefault="004841ED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4841ED">
        <w:trPr>
          <w:cantSplit/>
          <w:trHeight w:val="444"/>
          <w:jc w:val="center"/>
        </w:trPr>
        <w:tc>
          <w:tcPr>
            <w:tcW w:w="10799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99"/>
          </w:tcPr>
          <w:p w:rsidR="004841ED" w:rsidRDefault="006752DD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PROPOSAL</w:t>
            </w:r>
          </w:p>
        </w:tc>
      </w:tr>
      <w:tr w:rsidR="004841ED" w:rsidTr="00B907F1">
        <w:trPr>
          <w:cantSplit/>
          <w:trHeight w:val="722"/>
          <w:jc w:val="center"/>
        </w:trPr>
        <w:tc>
          <w:tcPr>
            <w:tcW w:w="5811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841ED" w:rsidRDefault="006752DD" w:rsidP="00B907F1">
            <w:pPr>
              <w:rPr>
                <w:rFonts w:cstheme="minorBidi"/>
                <w:sz w:val="22"/>
                <w:szCs w:val="22"/>
              </w:rPr>
            </w:pPr>
            <w:bookmarkStart w:id="0" w:name="_GoBack"/>
            <w:r>
              <w:rPr>
                <w:smallCaps/>
                <w:sz w:val="22"/>
                <w:szCs w:val="22"/>
              </w:rPr>
              <w:t>submitted by:</w:t>
            </w:r>
          </w:p>
          <w:p w:rsidR="004841ED" w:rsidRDefault="004841ED" w:rsidP="00B907F1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4841ED" w:rsidRDefault="006752DD" w:rsidP="00B907F1">
            <w:pPr>
              <w:rPr>
                <w:rFonts w:cstheme="minorBidi"/>
                <w:sz w:val="24"/>
                <w:szCs w:val="24"/>
              </w:rPr>
            </w:pPr>
            <w:proofErr w:type="spellStart"/>
            <w:r>
              <w:rPr>
                <w:smallCaps/>
                <w:sz w:val="22"/>
                <w:szCs w:val="22"/>
              </w:rPr>
              <w:t>lhef</w:t>
            </w:r>
            <w:proofErr w:type="spellEnd"/>
            <w:r>
              <w:rPr>
                <w:smallCaps/>
                <w:sz w:val="22"/>
                <w:szCs w:val="22"/>
              </w:rPr>
              <w:t xml:space="preserve"> project #:</w:t>
            </w:r>
          </w:p>
        </w:tc>
      </w:tr>
      <w:tr w:rsidR="004841ED" w:rsidTr="00B907F1">
        <w:trPr>
          <w:cantSplit/>
          <w:trHeight w:val="442"/>
          <w:jc w:val="center"/>
        </w:trPr>
        <w:tc>
          <w:tcPr>
            <w:tcW w:w="5811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841ED" w:rsidRDefault="006752DD" w:rsidP="00B907F1">
            <w:pPr>
              <w:rPr>
                <w:rFonts w:cstheme="minorBidi"/>
                <w:sz w:val="24"/>
                <w:szCs w:val="24"/>
              </w:rPr>
            </w:pPr>
            <w:r>
              <w:rPr>
                <w:smallCaps/>
                <w:sz w:val="22"/>
                <w:szCs w:val="22"/>
              </w:rPr>
              <w:t>title: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4841ED" w:rsidRDefault="006752DD" w:rsidP="00B907F1">
            <w:pPr>
              <w:rPr>
                <w:rFonts w:cstheme="minorBidi"/>
                <w:sz w:val="24"/>
                <w:szCs w:val="24"/>
              </w:rPr>
            </w:pPr>
            <w:r>
              <w:rPr>
                <w:smallCaps/>
                <w:sz w:val="22"/>
                <w:szCs w:val="22"/>
              </w:rPr>
              <w:t>application date:</w:t>
            </w:r>
          </w:p>
        </w:tc>
      </w:tr>
      <w:tr w:rsidR="004841ED" w:rsidTr="00B907F1">
        <w:trPr>
          <w:cantSplit/>
          <w:trHeight w:val="442"/>
          <w:jc w:val="center"/>
        </w:trPr>
        <w:tc>
          <w:tcPr>
            <w:tcW w:w="581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841ED" w:rsidRDefault="004841ED" w:rsidP="00B907F1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4841ED" w:rsidRDefault="006752DD" w:rsidP="00B907F1">
            <w:pPr>
              <w:rPr>
                <w:rFonts w:cstheme="minorBidi"/>
                <w:sz w:val="24"/>
                <w:szCs w:val="24"/>
              </w:rPr>
            </w:pPr>
            <w:r>
              <w:rPr>
                <w:smallCaps/>
                <w:sz w:val="22"/>
                <w:szCs w:val="22"/>
              </w:rPr>
              <w:t>amount requested:</w:t>
            </w:r>
          </w:p>
        </w:tc>
      </w:tr>
      <w:tr w:rsidR="004841ED" w:rsidTr="00B907F1">
        <w:trPr>
          <w:cantSplit/>
          <w:trHeight w:val="442"/>
          <w:jc w:val="center"/>
        </w:trPr>
        <w:tc>
          <w:tcPr>
            <w:tcW w:w="581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841ED" w:rsidRDefault="004841ED" w:rsidP="00B907F1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4841ED" w:rsidRDefault="006752DD" w:rsidP="00B907F1">
            <w:pPr>
              <w:rPr>
                <w:rFonts w:cstheme="minorBidi"/>
                <w:sz w:val="24"/>
                <w:szCs w:val="24"/>
              </w:rPr>
            </w:pPr>
            <w:r>
              <w:rPr>
                <w:smallCaps/>
                <w:sz w:val="22"/>
                <w:szCs w:val="22"/>
              </w:rPr>
              <w:t>amount awarded:</w:t>
            </w:r>
          </w:p>
        </w:tc>
      </w:tr>
      <w:tr w:rsidR="004841ED" w:rsidTr="00B907F1">
        <w:trPr>
          <w:cantSplit/>
          <w:trHeight w:val="1561"/>
          <w:jc w:val="center"/>
        </w:trPr>
        <w:tc>
          <w:tcPr>
            <w:tcW w:w="10799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4841ED" w:rsidRDefault="006752DD" w:rsidP="00B907F1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section of the </w:t>
            </w:r>
            <w:proofErr w:type="spellStart"/>
            <w:r>
              <w:rPr>
                <w:smallCaps/>
                <w:sz w:val="22"/>
                <w:szCs w:val="22"/>
              </w:rPr>
              <w:t>harrison</w:t>
            </w:r>
            <w:proofErr w:type="spellEnd"/>
            <w:r>
              <w:rPr>
                <w:smallCaps/>
                <w:sz w:val="22"/>
                <w:szCs w:val="22"/>
              </w:rPr>
              <w:t xml:space="preserve"> guidelines which identifies appropriateness:</w:t>
            </w:r>
          </w:p>
          <w:p w:rsidR="004841ED" w:rsidRDefault="004841ED" w:rsidP="00B907F1">
            <w:pPr>
              <w:rPr>
                <w:smallCaps/>
                <w:sz w:val="22"/>
                <w:szCs w:val="22"/>
              </w:rPr>
            </w:pPr>
          </w:p>
          <w:p w:rsidR="004841ED" w:rsidRDefault="004841ED" w:rsidP="00B907F1">
            <w:pPr>
              <w:rPr>
                <w:smallCaps/>
                <w:sz w:val="22"/>
                <w:szCs w:val="22"/>
              </w:rPr>
            </w:pPr>
          </w:p>
          <w:p w:rsidR="004841ED" w:rsidRDefault="004841ED" w:rsidP="00B907F1">
            <w:pPr>
              <w:rPr>
                <w:smallCaps/>
                <w:sz w:val="22"/>
                <w:szCs w:val="22"/>
              </w:rPr>
            </w:pPr>
          </w:p>
          <w:p w:rsidR="004841ED" w:rsidRDefault="004841ED" w:rsidP="00B907F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4841ED" w:rsidTr="00B907F1">
        <w:trPr>
          <w:cantSplit/>
          <w:trHeight w:val="4320"/>
          <w:jc w:val="center"/>
        </w:trPr>
        <w:tc>
          <w:tcPr>
            <w:tcW w:w="10799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4841ED" w:rsidRDefault="006752DD" w:rsidP="00B907F1">
            <w:pPr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abstract</w:t>
            </w:r>
            <w:r>
              <w:rPr>
                <w:sz w:val="22"/>
                <w:szCs w:val="22"/>
              </w:rPr>
              <w:t xml:space="preserve"> (maximum of 100 words):</w:t>
            </w:r>
          </w:p>
          <w:p w:rsidR="004841ED" w:rsidRDefault="004841ED" w:rsidP="00B907F1">
            <w:pPr>
              <w:rPr>
                <w:sz w:val="22"/>
                <w:szCs w:val="22"/>
              </w:rPr>
            </w:pPr>
          </w:p>
          <w:p w:rsidR="004841ED" w:rsidRDefault="004841ED" w:rsidP="00B907F1">
            <w:pPr>
              <w:rPr>
                <w:sz w:val="22"/>
                <w:szCs w:val="22"/>
              </w:rPr>
            </w:pPr>
          </w:p>
          <w:p w:rsidR="004841ED" w:rsidRDefault="004841ED" w:rsidP="00B907F1">
            <w:pPr>
              <w:rPr>
                <w:sz w:val="22"/>
                <w:szCs w:val="22"/>
              </w:rPr>
            </w:pPr>
          </w:p>
          <w:p w:rsidR="004841ED" w:rsidRDefault="004841ED" w:rsidP="00B907F1">
            <w:pPr>
              <w:rPr>
                <w:sz w:val="22"/>
                <w:szCs w:val="22"/>
              </w:rPr>
            </w:pPr>
          </w:p>
          <w:p w:rsidR="004841ED" w:rsidRDefault="004841ED" w:rsidP="00B907F1">
            <w:pPr>
              <w:rPr>
                <w:sz w:val="22"/>
                <w:szCs w:val="22"/>
              </w:rPr>
            </w:pPr>
          </w:p>
          <w:p w:rsidR="004841ED" w:rsidRDefault="004841ED" w:rsidP="00B907F1">
            <w:pPr>
              <w:rPr>
                <w:sz w:val="22"/>
                <w:szCs w:val="22"/>
              </w:rPr>
            </w:pPr>
          </w:p>
          <w:p w:rsidR="004841ED" w:rsidRDefault="004841ED" w:rsidP="00B907F1">
            <w:pPr>
              <w:rPr>
                <w:sz w:val="22"/>
                <w:szCs w:val="22"/>
              </w:rPr>
            </w:pPr>
          </w:p>
          <w:p w:rsidR="004841ED" w:rsidRDefault="004841ED" w:rsidP="00B907F1">
            <w:pPr>
              <w:rPr>
                <w:sz w:val="22"/>
                <w:szCs w:val="22"/>
              </w:rPr>
            </w:pPr>
          </w:p>
          <w:p w:rsidR="004841ED" w:rsidRDefault="004841ED" w:rsidP="00B907F1">
            <w:pPr>
              <w:rPr>
                <w:sz w:val="22"/>
                <w:szCs w:val="22"/>
              </w:rPr>
            </w:pPr>
          </w:p>
          <w:p w:rsidR="004841ED" w:rsidRDefault="004841ED" w:rsidP="00B907F1">
            <w:pPr>
              <w:rPr>
                <w:sz w:val="22"/>
                <w:szCs w:val="22"/>
              </w:rPr>
            </w:pPr>
          </w:p>
          <w:p w:rsidR="004841ED" w:rsidRDefault="004841ED" w:rsidP="00B907F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4841ED" w:rsidTr="00B907F1">
        <w:trPr>
          <w:cantSplit/>
          <w:trHeight w:val="1846"/>
          <w:jc w:val="center"/>
        </w:trPr>
        <w:tc>
          <w:tcPr>
            <w:tcW w:w="10799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4841ED" w:rsidRDefault="006752DD" w:rsidP="00B907F1">
            <w:pPr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proposal narrative and budget</w:t>
            </w:r>
            <w:r>
              <w:rPr>
                <w:sz w:val="22"/>
                <w:szCs w:val="22"/>
              </w:rPr>
              <w:t xml:space="preserve">.  The length of the proposal </w:t>
            </w:r>
            <w:r>
              <w:rPr>
                <w:b/>
                <w:bCs/>
                <w:sz w:val="22"/>
                <w:szCs w:val="22"/>
              </w:rPr>
              <w:t>narrative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is governed</w:t>
            </w:r>
            <w:proofErr w:type="gramEnd"/>
            <w:r>
              <w:rPr>
                <w:sz w:val="22"/>
                <w:szCs w:val="22"/>
              </w:rPr>
              <w:t xml:space="preserve"> by its complexity.  It is usually appropriate to keep the proposal relatively short and to attach </w:t>
            </w:r>
            <w:r>
              <w:rPr>
                <w:b/>
                <w:bCs/>
                <w:sz w:val="22"/>
                <w:szCs w:val="22"/>
              </w:rPr>
              <w:t>appendices</w:t>
            </w:r>
            <w:r>
              <w:rPr>
                <w:sz w:val="22"/>
                <w:szCs w:val="22"/>
              </w:rPr>
              <w:t xml:space="preserve"> containing detailed supportive information.  The narrative should address the </w:t>
            </w:r>
            <w:r>
              <w:rPr>
                <w:b/>
                <w:bCs/>
                <w:sz w:val="22"/>
                <w:szCs w:val="22"/>
              </w:rPr>
              <w:t>appropriateness</w:t>
            </w:r>
            <w:r>
              <w:rPr>
                <w:sz w:val="22"/>
                <w:szCs w:val="22"/>
              </w:rPr>
              <w:t xml:space="preserve"> of the proposal, its </w:t>
            </w:r>
            <w:r>
              <w:rPr>
                <w:b/>
                <w:bCs/>
                <w:sz w:val="22"/>
                <w:szCs w:val="22"/>
              </w:rPr>
              <w:t>purpose</w:t>
            </w:r>
            <w:r>
              <w:rPr>
                <w:sz w:val="22"/>
                <w:szCs w:val="22"/>
              </w:rPr>
              <w:t xml:space="preserve">, the </w:t>
            </w:r>
            <w:r>
              <w:rPr>
                <w:b/>
                <w:bCs/>
                <w:sz w:val="22"/>
                <w:szCs w:val="22"/>
              </w:rPr>
              <w:t>effectiveness</w:t>
            </w:r>
            <w:r>
              <w:rPr>
                <w:sz w:val="22"/>
                <w:szCs w:val="22"/>
              </w:rPr>
              <w:t xml:space="preserve"> of the project, and its expected </w:t>
            </w:r>
            <w:r>
              <w:rPr>
                <w:b/>
                <w:bCs/>
                <w:sz w:val="22"/>
                <w:szCs w:val="22"/>
              </w:rPr>
              <w:t>consequences</w:t>
            </w:r>
            <w:r>
              <w:rPr>
                <w:sz w:val="22"/>
                <w:szCs w:val="22"/>
              </w:rPr>
              <w:t xml:space="preserve">.  A </w:t>
            </w:r>
            <w:r>
              <w:rPr>
                <w:b/>
                <w:bCs/>
                <w:sz w:val="22"/>
                <w:szCs w:val="22"/>
              </w:rPr>
              <w:t>budget page</w:t>
            </w:r>
            <w:r>
              <w:rPr>
                <w:sz w:val="22"/>
                <w:szCs w:val="22"/>
              </w:rPr>
              <w:t xml:space="preserve"> must follow the narrative.  The availability and use of </w:t>
            </w:r>
            <w:r>
              <w:rPr>
                <w:b/>
                <w:bCs/>
                <w:sz w:val="22"/>
                <w:szCs w:val="22"/>
              </w:rPr>
              <w:t>monies</w:t>
            </w:r>
            <w:r>
              <w:rPr>
                <w:sz w:val="22"/>
                <w:szCs w:val="22"/>
              </w:rPr>
              <w:t xml:space="preserve"> outside the Harrison Fund is an important aspect to include in some proposals.</w:t>
            </w:r>
          </w:p>
        </w:tc>
      </w:tr>
      <w:tr w:rsidR="004841ED" w:rsidTr="00B907F1">
        <w:trPr>
          <w:cantSplit/>
          <w:trHeight w:val="1060"/>
          <w:jc w:val="center"/>
        </w:trPr>
        <w:tc>
          <w:tcPr>
            <w:tcW w:w="10799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4841ED" w:rsidRDefault="004841ED" w:rsidP="00B907F1">
            <w:pPr>
              <w:rPr>
                <w:rFonts w:cstheme="minorBidi"/>
                <w:b/>
                <w:bCs/>
                <w:smallCaps/>
                <w:sz w:val="22"/>
                <w:szCs w:val="22"/>
              </w:rPr>
            </w:pPr>
          </w:p>
          <w:p w:rsidR="004841ED" w:rsidRDefault="006752DD" w:rsidP="00B907F1">
            <w:pPr>
              <w:rPr>
                <w:rFonts w:cstheme="minorBidi"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 xml:space="preserve">attach to this page:  </w:t>
            </w:r>
            <w:r>
              <w:rPr>
                <w:smallCaps/>
                <w:sz w:val="22"/>
                <w:szCs w:val="22"/>
              </w:rPr>
              <w:t>narrative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and </w:t>
            </w:r>
            <w:r>
              <w:rPr>
                <w:smallCaps/>
                <w:sz w:val="22"/>
                <w:szCs w:val="22"/>
              </w:rPr>
              <w:t>budget</w:t>
            </w:r>
          </w:p>
          <w:p w:rsidR="004841ED" w:rsidRDefault="004841ED" w:rsidP="00B907F1">
            <w:pPr>
              <w:rPr>
                <w:rFonts w:cstheme="minorBidi"/>
                <w:sz w:val="24"/>
                <w:szCs w:val="24"/>
              </w:rPr>
            </w:pPr>
          </w:p>
        </w:tc>
      </w:tr>
    </w:tbl>
    <w:bookmarkEnd w:id="0"/>
    <w:p w:rsidR="004841ED" w:rsidRDefault="006752DD" w:rsidP="00B907F1">
      <w:pPr>
        <w:jc w:val="both"/>
        <w:rPr>
          <w:sz w:val="12"/>
          <w:szCs w:val="12"/>
        </w:rPr>
      </w:pPr>
      <w:proofErr w:type="spellStart"/>
      <w:r>
        <w:rPr>
          <w:sz w:val="12"/>
          <w:szCs w:val="12"/>
        </w:rPr>
        <w:t>harrison</w:t>
      </w:r>
      <w:proofErr w:type="spellEnd"/>
      <w:r>
        <w:rPr>
          <w:sz w:val="12"/>
          <w:szCs w:val="12"/>
        </w:rPr>
        <w:t>/</w:t>
      </w:r>
      <w:proofErr w:type="spellStart"/>
      <w:r>
        <w:rPr>
          <w:sz w:val="12"/>
          <w:szCs w:val="12"/>
        </w:rPr>
        <w:t>proposal.mas</w:t>
      </w:r>
      <w:proofErr w:type="spellEnd"/>
      <w:r>
        <w:rPr>
          <w:sz w:val="12"/>
          <w:szCs w:val="12"/>
        </w:rPr>
        <w:t>\yellow</w:t>
      </w:r>
    </w:p>
    <w:p w:rsidR="004841ED" w:rsidRDefault="004841ED" w:rsidP="00B13FCC">
      <w:pPr>
        <w:shd w:val="clear" w:color="auto" w:fill="FFFFFF" w:themeFill="background1"/>
        <w:rPr>
          <w:rFonts w:cstheme="minorBidi"/>
        </w:rPr>
      </w:pPr>
      <w:bookmarkStart w:id="1" w:name="BM_1_"/>
      <w:bookmarkEnd w:id="1"/>
    </w:p>
    <w:sectPr w:rsidR="004841ED">
      <w:pgSz w:w="12240" w:h="15840"/>
      <w:pgMar w:top="360" w:right="720" w:bottom="31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DD"/>
    <w:rsid w:val="004841ED"/>
    <w:rsid w:val="006752DD"/>
    <w:rsid w:val="00B13FCC"/>
    <w:rsid w:val="00B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D22DFF7-56C4-4A29-9C68-C77E9816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MS Mincho" w:hAnsi="CG Times" w:cs="CG Time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/>
      <w:autoSpaceDN/>
      <w:adjustRightInd/>
      <w:spacing w:line="182" w:lineRule="exact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cap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Harrison Forms</vt:lpstr>
    </vt:vector>
  </TitlesOfParts>
  <Company>Western Michigan University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Harrison Forms</dc:title>
  <dc:creator>judy</dc:creator>
  <cp:lastModifiedBy>Mary L Brooks</cp:lastModifiedBy>
  <cp:revision>4</cp:revision>
  <cp:lastPrinted>2005-02-03T14:47:00Z</cp:lastPrinted>
  <dcterms:created xsi:type="dcterms:W3CDTF">2015-05-27T17:43:00Z</dcterms:created>
  <dcterms:modified xsi:type="dcterms:W3CDTF">2017-01-18T21:17:00Z</dcterms:modified>
</cp:coreProperties>
</file>