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is main table for displaying Tab Items."/>
      </w:tblPr>
      <w:tblGrid>
        <w:gridCol w:w="3998"/>
        <w:gridCol w:w="5356"/>
      </w:tblGrid>
      <w:tr w:rsidR="00D43E29" w:rsidRPr="00D43E29" w:rsidTr="00D43E29">
        <w:trPr>
          <w:gridAfter w:val="1"/>
          <w:wAfter w:w="4680" w:type="dxa"/>
          <w:tblCellSpacing w:w="0" w:type="dxa"/>
        </w:trPr>
        <w:tc>
          <w:tcPr>
            <w:tcW w:w="0" w:type="auto"/>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table displays Tab Items."/>
            </w:tblPr>
            <w:tblGrid>
              <w:gridCol w:w="1780"/>
              <w:gridCol w:w="160"/>
              <w:gridCol w:w="1375"/>
              <w:gridCol w:w="165"/>
            </w:tblGrid>
            <w:tr w:rsidR="00D43E29" w:rsidRPr="00D43E29">
              <w:trPr>
                <w:trHeight w:val="440"/>
                <w:tblCellSpacing w:w="0" w:type="dxa"/>
              </w:trPr>
              <w:tc>
                <w:tcPr>
                  <w:tcW w:w="0" w:type="auto"/>
                  <w:shd w:val="clear" w:color="auto" w:fill="CCCCCC"/>
                  <w:tcMar>
                    <w:top w:w="0" w:type="dxa"/>
                    <w:left w:w="120" w:type="dxa"/>
                    <w:bottom w:w="0" w:type="dxa"/>
                    <w:right w:w="0" w:type="dxa"/>
                  </w:tcMar>
                  <w:hideMark/>
                </w:tcPr>
                <w:p w:rsidR="00D43E29" w:rsidRPr="00D43E29" w:rsidRDefault="00D43E29" w:rsidP="00D43E29">
                  <w:pPr>
                    <w:rPr>
                      <w:rFonts w:ascii="Times New Roman" w:eastAsia="Times New Roman" w:hAnsi="Times New Roman" w:cs="Times New Roman"/>
                      <w:b/>
                      <w:bCs/>
                      <w:color w:val="000000"/>
                      <w:sz w:val="18"/>
                      <w:szCs w:val="18"/>
                    </w:rPr>
                  </w:pPr>
                  <w:hyperlink r:id="rId4" w:history="1">
                    <w:r w:rsidRPr="00D43E29">
                      <w:rPr>
                        <w:rFonts w:ascii="Times New Roman" w:eastAsia="Times New Roman" w:hAnsi="Times New Roman" w:cs="Times New Roman"/>
                        <w:b/>
                        <w:bCs/>
                        <w:color w:val="000000"/>
                        <w:sz w:val="18"/>
                        <w:szCs w:val="18"/>
                      </w:rPr>
                      <w:t>Personal Information</w:t>
                    </w:r>
                  </w:hyperlink>
                </w:p>
              </w:tc>
              <w:tc>
                <w:tcPr>
                  <w:tcW w:w="0" w:type="auto"/>
                  <w:shd w:val="clear" w:color="auto" w:fill="CCCCCC"/>
                  <w:hideMark/>
                </w:tcPr>
                <w:p w:rsidR="00D43E29" w:rsidRPr="00D43E29" w:rsidRDefault="00D43E29" w:rsidP="00D43E29">
                  <w:pPr>
                    <w:jc w:val="right"/>
                    <w:rPr>
                      <w:rFonts w:ascii="Times New Roman" w:eastAsia="Times New Roman" w:hAnsi="Times New Roman" w:cs="Times New Roman"/>
                      <w:color w:val="000000"/>
                    </w:rPr>
                  </w:pPr>
                  <w:r w:rsidRPr="00D43E29">
                    <w:rPr>
                      <w:rFonts w:ascii="Times New Roman" w:eastAsia="Times New Roman" w:hAnsi="Times New Roman" w:cs="Times New Roman"/>
                      <w:color w:val="000000"/>
                    </w:rPr>
                    <w:fldChar w:fldCharType="begin"/>
                  </w:r>
                  <w:r w:rsidRPr="00D43E29">
                    <w:rPr>
                      <w:rFonts w:ascii="Times New Roman" w:eastAsia="Times New Roman" w:hAnsi="Times New Roman" w:cs="Times New Roman"/>
                      <w:color w:val="000000"/>
                    </w:rPr>
                    <w:instrText xml:space="preserve"> INCLUDEPICTURE "/var/folders/sn/n2pymnyn4p34xf0x5z4n1ly96pm_vt/T/com.microsoft.Word/WebArchiveCopyPasteTempFiles/web_tab_corner_right.gif" \* MERGEFORMATINET </w:instrText>
                  </w:r>
                  <w:r w:rsidRPr="00D43E29">
                    <w:rPr>
                      <w:rFonts w:ascii="Times New Roman" w:eastAsia="Times New Roman" w:hAnsi="Times New Roman" w:cs="Times New Roman"/>
                      <w:color w:val="000000"/>
                    </w:rPr>
                    <w:fldChar w:fldCharType="separate"/>
                  </w:r>
                  <w:r w:rsidRPr="00D43E29">
                    <w:rPr>
                      <w:rFonts w:ascii="Times New Roman" w:eastAsia="Times New Roman" w:hAnsi="Times New Roman" w:cs="Times New Roman"/>
                      <w:noProof/>
                      <w:color w:val="000000"/>
                    </w:rPr>
                    <w:drawing>
                      <wp:inline distT="0" distB="0" distL="0" distR="0">
                        <wp:extent cx="97790" cy="250190"/>
                        <wp:effectExtent l="0" t="0" r="3810" b="3810"/>
                        <wp:docPr id="5" name="Picture 5" descr="Tab Corn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Corner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 cy="250190"/>
                                </a:xfrm>
                                <a:prstGeom prst="rect">
                                  <a:avLst/>
                                </a:prstGeom>
                                <a:noFill/>
                                <a:ln>
                                  <a:noFill/>
                                </a:ln>
                              </pic:spPr>
                            </pic:pic>
                          </a:graphicData>
                        </a:graphic>
                      </wp:inline>
                    </w:drawing>
                  </w:r>
                  <w:r w:rsidRPr="00D43E29">
                    <w:rPr>
                      <w:rFonts w:ascii="Times New Roman" w:eastAsia="Times New Roman" w:hAnsi="Times New Roman" w:cs="Times New Roman"/>
                      <w:color w:val="000000"/>
                    </w:rPr>
                    <w:fldChar w:fldCharType="end"/>
                  </w:r>
                </w:p>
              </w:tc>
              <w:tc>
                <w:tcPr>
                  <w:tcW w:w="0" w:type="auto"/>
                  <w:shd w:val="clear" w:color="auto" w:fill="003366"/>
                  <w:tcMar>
                    <w:top w:w="0" w:type="dxa"/>
                    <w:left w:w="120" w:type="dxa"/>
                    <w:bottom w:w="0" w:type="dxa"/>
                    <w:right w:w="0" w:type="dxa"/>
                  </w:tcMar>
                  <w:hideMark/>
                </w:tcPr>
                <w:p w:rsidR="00D43E29" w:rsidRPr="00D43E29" w:rsidRDefault="00D43E29" w:rsidP="00D43E29">
                  <w:pPr>
                    <w:rPr>
                      <w:rFonts w:ascii="Times New Roman" w:eastAsia="Times New Roman" w:hAnsi="Times New Roman" w:cs="Times New Roman"/>
                      <w:b/>
                      <w:bCs/>
                      <w:color w:val="FFFFFF"/>
                      <w:sz w:val="18"/>
                      <w:szCs w:val="18"/>
                    </w:rPr>
                  </w:pPr>
                  <w:hyperlink r:id="rId6" w:history="1">
                    <w:r w:rsidRPr="00D43E29">
                      <w:rPr>
                        <w:rFonts w:ascii="Times New Roman" w:eastAsia="Times New Roman" w:hAnsi="Times New Roman" w:cs="Times New Roman"/>
                        <w:b/>
                        <w:bCs/>
                        <w:color w:val="FFFFFF"/>
                        <w:sz w:val="18"/>
                        <w:szCs w:val="18"/>
                      </w:rPr>
                      <w:t>Faculty Services</w:t>
                    </w:r>
                  </w:hyperlink>
                </w:p>
              </w:tc>
              <w:tc>
                <w:tcPr>
                  <w:tcW w:w="0" w:type="auto"/>
                  <w:shd w:val="clear" w:color="auto" w:fill="003366"/>
                  <w:hideMark/>
                </w:tcPr>
                <w:p w:rsidR="00D43E29" w:rsidRPr="00D43E29" w:rsidRDefault="00D43E29" w:rsidP="00D43E29">
                  <w:pPr>
                    <w:jc w:val="right"/>
                    <w:rPr>
                      <w:rFonts w:ascii="Times New Roman" w:eastAsia="Times New Roman" w:hAnsi="Times New Roman" w:cs="Times New Roman"/>
                      <w:color w:val="000000"/>
                    </w:rPr>
                  </w:pPr>
                  <w:r w:rsidRPr="00D43E29">
                    <w:rPr>
                      <w:rFonts w:ascii="Times New Roman" w:eastAsia="Times New Roman" w:hAnsi="Times New Roman" w:cs="Times New Roman"/>
                      <w:color w:val="000000"/>
                    </w:rPr>
                    <w:fldChar w:fldCharType="begin"/>
                  </w:r>
                  <w:r w:rsidRPr="00D43E29">
                    <w:rPr>
                      <w:rFonts w:ascii="Times New Roman" w:eastAsia="Times New Roman" w:hAnsi="Times New Roman" w:cs="Times New Roman"/>
                      <w:color w:val="000000"/>
                    </w:rPr>
                    <w:instrText xml:space="preserve"> INCLUDEPICTURE "/var/folders/sn/n2pymnyn4p34xf0x5z4n1ly96pm_vt/T/com.microsoft.Word/WebArchiveCopyPasteTempFiles/web_tab_corner_right.gif" \* MERGEFORMATINET </w:instrText>
                  </w:r>
                  <w:r w:rsidRPr="00D43E29">
                    <w:rPr>
                      <w:rFonts w:ascii="Times New Roman" w:eastAsia="Times New Roman" w:hAnsi="Times New Roman" w:cs="Times New Roman"/>
                      <w:color w:val="000000"/>
                    </w:rPr>
                    <w:fldChar w:fldCharType="separate"/>
                  </w:r>
                  <w:r w:rsidRPr="00D43E29">
                    <w:rPr>
                      <w:rFonts w:ascii="Times New Roman" w:eastAsia="Times New Roman" w:hAnsi="Times New Roman" w:cs="Times New Roman"/>
                      <w:noProof/>
                      <w:color w:val="000000"/>
                    </w:rPr>
                    <w:drawing>
                      <wp:inline distT="0" distB="0" distL="0" distR="0">
                        <wp:extent cx="97790" cy="250190"/>
                        <wp:effectExtent l="0" t="0" r="3810" b="3810"/>
                        <wp:docPr id="4" name="Picture 4" descr="Tab Corne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Corner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 cy="250190"/>
                                </a:xfrm>
                                <a:prstGeom prst="rect">
                                  <a:avLst/>
                                </a:prstGeom>
                                <a:noFill/>
                                <a:ln>
                                  <a:noFill/>
                                </a:ln>
                              </pic:spPr>
                            </pic:pic>
                          </a:graphicData>
                        </a:graphic>
                      </wp:inline>
                    </w:drawing>
                  </w:r>
                  <w:r w:rsidRPr="00D43E29">
                    <w:rPr>
                      <w:rFonts w:ascii="Times New Roman" w:eastAsia="Times New Roman" w:hAnsi="Times New Roman" w:cs="Times New Roman"/>
                      <w:color w:val="000000"/>
                    </w:rPr>
                    <w:fldChar w:fldCharType="end"/>
                  </w:r>
                </w:p>
              </w:tc>
            </w:tr>
          </w:tbl>
          <w:p w:rsidR="00D43E29" w:rsidRPr="00D43E29" w:rsidRDefault="00D43E29" w:rsidP="00D43E29">
            <w:pPr>
              <w:rPr>
                <w:rFonts w:ascii="Verdana" w:eastAsia="Times New Roman" w:hAnsi="Verdana" w:cs="Times New Roman"/>
                <w:color w:val="000000"/>
                <w:sz w:val="22"/>
                <w:szCs w:val="22"/>
              </w:rPr>
            </w:pPr>
          </w:p>
        </w:tc>
      </w:tr>
      <w:tr w:rsidR="00D43E29" w:rsidRPr="00D43E29" w:rsidTr="00D43E29">
        <w:trPr>
          <w:tblCellSpacing w:w="0" w:type="dxa"/>
        </w:trPr>
        <w:tc>
          <w:tcPr>
            <w:tcW w:w="5000" w:type="pct"/>
            <w:gridSpan w:val="2"/>
            <w:shd w:val="clear" w:color="auto" w:fill="003366"/>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fldChar w:fldCharType="begin"/>
            </w:r>
            <w:r w:rsidRPr="00D43E29">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D43E29">
              <w:rPr>
                <w:rFonts w:ascii="Times New Roman" w:eastAsia="Times New Roman" w:hAnsi="Times New Roman" w:cs="Times New Roman"/>
                <w:color w:val="000000"/>
              </w:rPr>
              <w:fldChar w:fldCharType="separate"/>
            </w:r>
            <w:r w:rsidRPr="00D43E29">
              <w:rPr>
                <w:rFonts w:ascii="Times New Roman" w:eastAsia="Times New Roman" w:hAnsi="Times New Roman" w:cs="Times New Roman"/>
                <w:noProof/>
                <w:color w:val="000000"/>
              </w:rPr>
              <w:drawing>
                <wp:inline distT="0" distB="0" distL="0" distR="0">
                  <wp:extent cx="130810" cy="43815"/>
                  <wp:effectExtent l="0" t="0" r="0" b="0"/>
                  <wp:docPr id="3" name="Picture 3"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D43E29">
              <w:rPr>
                <w:rFonts w:ascii="Times New Roman" w:eastAsia="Times New Roman" w:hAnsi="Times New Roman" w:cs="Times New Roman"/>
                <w:color w:val="000000"/>
              </w:rPr>
              <w:fldChar w:fldCharType="end"/>
            </w:r>
          </w:p>
        </w:tc>
      </w:tr>
    </w:tbl>
    <w:p w:rsidR="00D43E29" w:rsidRPr="00D43E29" w:rsidRDefault="00D43E29" w:rsidP="00D43E29">
      <w:pPr>
        <w:shd w:val="clear" w:color="auto" w:fill="FFFFFF"/>
        <w:rPr>
          <w:rFonts w:ascii="Verdana" w:eastAsia="Times New Roman" w:hAnsi="Verdana" w:cs="Times New Roman"/>
          <w:vanish/>
          <w:color w:val="000000"/>
        </w:rPr>
      </w:pPr>
      <w:bookmarkStart w:id="0" w:name="skip_Module_Navigation_Links_H"/>
      <w:bookmarkEnd w:id="0"/>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This table displays Menu Items and Banner Search textbox."/>
      </w:tblPr>
      <w:tblGrid>
        <w:gridCol w:w="220"/>
        <w:gridCol w:w="9134"/>
      </w:tblGrid>
      <w:tr w:rsidR="00D43E29" w:rsidRPr="00D43E29" w:rsidTr="00D43E29">
        <w:trPr>
          <w:tblCellSpacing w:w="15" w:type="dxa"/>
        </w:trPr>
        <w:tc>
          <w:tcPr>
            <w:tcW w:w="0" w:type="auto"/>
            <w:hideMark/>
          </w:tcPr>
          <w:p w:rsidR="00D43E29" w:rsidRPr="00D43E29" w:rsidRDefault="00D43E29" w:rsidP="00D43E29">
            <w:pPr>
              <w:rPr>
                <w:rFonts w:ascii="Verdana" w:eastAsia="Times New Roman" w:hAnsi="Verdana" w:cs="Times New Roman"/>
                <w:color w:val="CED5EA"/>
                <w:sz w:val="22"/>
                <w:szCs w:val="22"/>
              </w:rPr>
            </w:pPr>
          </w:p>
        </w:tc>
        <w:tc>
          <w:tcPr>
            <w:tcW w:w="0" w:type="auto"/>
            <w:hideMark/>
          </w:tcPr>
          <w:p w:rsidR="00D43E29" w:rsidRPr="00D43E29" w:rsidRDefault="00D43E29" w:rsidP="00D43E29">
            <w:pPr>
              <w:jc w:val="right"/>
              <w:rPr>
                <w:rFonts w:ascii="Verdana" w:eastAsia="Times New Roman" w:hAnsi="Verdana" w:cs="Times New Roman"/>
                <w:color w:val="000000"/>
                <w:sz w:val="22"/>
                <w:szCs w:val="22"/>
              </w:rPr>
            </w:pPr>
            <w:hyperlink r:id="rId8" w:history="1">
              <w:r w:rsidRPr="00D43E29">
                <w:rPr>
                  <w:rFonts w:ascii="Verdana" w:eastAsia="Times New Roman" w:hAnsi="Verdana" w:cs="Times New Roman"/>
                  <w:color w:val="660099"/>
                  <w:sz w:val="17"/>
                  <w:szCs w:val="17"/>
                </w:rPr>
                <w:t>SITE MAP</w:t>
              </w:r>
            </w:hyperlink>
            <w:r w:rsidRPr="00D43E29">
              <w:rPr>
                <w:rFonts w:ascii="Verdana" w:eastAsia="Times New Roman" w:hAnsi="Verdana" w:cs="Times New Roman"/>
                <w:color w:val="FFFFFF"/>
                <w:sz w:val="19"/>
                <w:szCs w:val="19"/>
              </w:rPr>
              <w:t> | </w:t>
            </w:r>
            <w:hyperlink r:id="rId9" w:tgtFrame="_blank" w:history="1">
              <w:r w:rsidRPr="00D43E29">
                <w:rPr>
                  <w:rFonts w:ascii="Verdana" w:eastAsia="Times New Roman" w:hAnsi="Verdana" w:cs="Times New Roman"/>
                  <w:color w:val="660099"/>
                  <w:sz w:val="17"/>
                  <w:szCs w:val="17"/>
                </w:rPr>
                <w:t>HELP</w:t>
              </w:r>
            </w:hyperlink>
            <w:r w:rsidRPr="00D43E29">
              <w:rPr>
                <w:rFonts w:ascii="Verdana" w:eastAsia="Times New Roman" w:hAnsi="Verdana" w:cs="Times New Roman"/>
                <w:color w:val="FFFFFF"/>
                <w:sz w:val="19"/>
                <w:szCs w:val="19"/>
              </w:rPr>
              <w:t> | </w:t>
            </w:r>
            <w:hyperlink r:id="rId10" w:history="1">
              <w:r w:rsidRPr="00D43E29">
                <w:rPr>
                  <w:rFonts w:ascii="Verdana" w:eastAsia="Times New Roman" w:hAnsi="Verdana" w:cs="Times New Roman"/>
                  <w:color w:val="660099"/>
                  <w:sz w:val="17"/>
                  <w:szCs w:val="17"/>
                </w:rPr>
                <w:t>EXIT</w:t>
              </w:r>
            </w:hyperlink>
          </w:p>
        </w:tc>
      </w:tr>
    </w:tbl>
    <w:p w:rsidR="00D43E29" w:rsidRPr="00D43E29" w:rsidRDefault="00D43E29" w:rsidP="00D43E29">
      <w:pPr>
        <w:shd w:val="clear" w:color="auto" w:fill="FFFFFF"/>
        <w:rPr>
          <w:rFonts w:ascii="Verdana" w:eastAsia="Times New Roman" w:hAnsi="Verdana" w:cs="Times New Roman"/>
          <w:vanish/>
          <w:color w:val="000000"/>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This table displays title and static header displays."/>
      </w:tblPr>
      <w:tblGrid>
        <w:gridCol w:w="9130"/>
        <w:gridCol w:w="138"/>
        <w:gridCol w:w="86"/>
      </w:tblGrid>
      <w:tr w:rsidR="00D43E29" w:rsidRPr="00D43E29" w:rsidTr="00D43E29">
        <w:trPr>
          <w:tblCellSpacing w:w="15" w:type="dxa"/>
        </w:trPr>
        <w:tc>
          <w:tcPr>
            <w:tcW w:w="0" w:type="auto"/>
            <w:hideMark/>
          </w:tcPr>
          <w:p w:rsidR="00D43E29" w:rsidRPr="00D43E29" w:rsidRDefault="00D43E29" w:rsidP="00D43E29">
            <w:pPr>
              <w:spacing w:before="100" w:beforeAutospacing="1" w:after="100" w:afterAutospacing="1"/>
              <w:outlineLvl w:val="1"/>
              <w:rPr>
                <w:rFonts w:ascii="Verdana" w:eastAsia="Times New Roman" w:hAnsi="Verdana" w:cs="Times New Roman"/>
                <w:color w:val="000000"/>
                <w:sz w:val="36"/>
                <w:szCs w:val="36"/>
              </w:rPr>
            </w:pPr>
            <w:r w:rsidRPr="00D43E29">
              <w:rPr>
                <w:rFonts w:ascii="Verdana" w:eastAsia="Times New Roman" w:hAnsi="Verdana" w:cs="Times New Roman"/>
                <w:color w:val="000000"/>
                <w:sz w:val="36"/>
                <w:szCs w:val="36"/>
              </w:rPr>
              <w:t>Workflow Curriculum Modification - Course Change</w:t>
            </w:r>
          </w:p>
        </w:tc>
        <w:tc>
          <w:tcPr>
            <w:tcW w:w="0" w:type="auto"/>
            <w:hideMark/>
          </w:tcPr>
          <w:p w:rsidR="00D43E29" w:rsidRPr="00D43E29" w:rsidRDefault="00D43E29" w:rsidP="00D43E29">
            <w:pPr>
              <w:rPr>
                <w:rFonts w:ascii="Verdana" w:eastAsia="Times New Roman" w:hAnsi="Verdana" w:cs="Times New Roman"/>
                <w:color w:val="000000"/>
                <w:sz w:val="22"/>
                <w:szCs w:val="22"/>
              </w:rPr>
            </w:pPr>
            <w:r w:rsidRPr="00D43E29">
              <w:rPr>
                <w:rFonts w:ascii="Verdana" w:eastAsia="Times New Roman" w:hAnsi="Verdana" w:cs="Times New Roman"/>
                <w:color w:val="000000"/>
                <w:sz w:val="22"/>
                <w:szCs w:val="22"/>
              </w:rPr>
              <w:t> </w:t>
            </w:r>
          </w:p>
        </w:tc>
        <w:tc>
          <w:tcPr>
            <w:tcW w:w="0" w:type="auto"/>
            <w:hideMark/>
          </w:tcPr>
          <w:p w:rsidR="00D43E29" w:rsidRPr="00D43E29" w:rsidRDefault="00D43E29" w:rsidP="00D43E29">
            <w:pPr>
              <w:rPr>
                <w:rFonts w:ascii="Verdana" w:eastAsia="Times New Roman" w:hAnsi="Verdana" w:cs="Times New Roman"/>
                <w:color w:val="000000"/>
                <w:sz w:val="22"/>
                <w:szCs w:val="22"/>
              </w:rPr>
            </w:pPr>
          </w:p>
        </w:tc>
      </w:tr>
      <w:tr w:rsidR="00D43E29" w:rsidRPr="00D43E29" w:rsidTr="00D43E29">
        <w:trPr>
          <w:tblCellSpacing w:w="15" w:type="dxa"/>
        </w:trPr>
        <w:tc>
          <w:tcPr>
            <w:tcW w:w="5000" w:type="pct"/>
            <w:gridSpan w:val="3"/>
            <w:shd w:val="clear" w:color="auto" w:fill="CCCC00"/>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fldChar w:fldCharType="begin"/>
            </w:r>
            <w:r w:rsidRPr="00D43E29">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D43E29">
              <w:rPr>
                <w:rFonts w:ascii="Times New Roman" w:eastAsia="Times New Roman" w:hAnsi="Times New Roman" w:cs="Times New Roman"/>
                <w:color w:val="000000"/>
              </w:rPr>
              <w:fldChar w:fldCharType="separate"/>
            </w:r>
            <w:r w:rsidRPr="00D43E29">
              <w:rPr>
                <w:rFonts w:ascii="Times New Roman" w:eastAsia="Times New Roman" w:hAnsi="Times New Roman" w:cs="Times New Roman"/>
                <w:noProof/>
                <w:color w:val="000000"/>
              </w:rPr>
              <w:drawing>
                <wp:inline distT="0" distB="0" distL="0" distR="0">
                  <wp:extent cx="130810" cy="43815"/>
                  <wp:effectExtent l="0" t="0" r="0" b="0"/>
                  <wp:docPr id="2" name="Picture 2"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D43E29">
              <w:rPr>
                <w:rFonts w:ascii="Times New Roman" w:eastAsia="Times New Roman" w:hAnsi="Times New Roman" w:cs="Times New Roman"/>
                <w:color w:val="000000"/>
              </w:rPr>
              <w:fldChar w:fldCharType="end"/>
            </w:r>
          </w:p>
        </w:tc>
      </w:tr>
    </w:tbl>
    <w:p w:rsidR="00D43E29" w:rsidRPr="00D43E29" w:rsidRDefault="00D43E29" w:rsidP="00D43E29">
      <w:pPr>
        <w:pBdr>
          <w:bottom w:val="single" w:sz="6" w:space="1" w:color="auto"/>
        </w:pBdr>
        <w:jc w:val="center"/>
        <w:rPr>
          <w:rFonts w:ascii="Arial" w:eastAsia="Times New Roman" w:hAnsi="Arial" w:cs="Arial"/>
          <w:vanish/>
          <w:sz w:val="16"/>
          <w:szCs w:val="16"/>
        </w:rPr>
      </w:pPr>
      <w:bookmarkStart w:id="1" w:name="main_content"/>
      <w:bookmarkEnd w:id="1"/>
      <w:r w:rsidRPr="00D43E29">
        <w:rPr>
          <w:rFonts w:ascii="Arial" w:eastAsia="Times New Roman" w:hAnsi="Arial" w:cs="Arial"/>
          <w:vanish/>
          <w:sz w:val="16"/>
          <w:szCs w:val="16"/>
        </w:rPr>
        <w:t>Top of Form</w:t>
      </w:r>
    </w:p>
    <w:p w:rsidR="00D43E29" w:rsidRPr="00D43E29" w:rsidRDefault="00D43E29" w:rsidP="00D43E29">
      <w:pPr>
        <w:shd w:val="clear" w:color="auto" w:fill="FFFFFF"/>
        <w:spacing w:before="100" w:beforeAutospacing="1" w:after="100" w:afterAutospacing="1"/>
        <w:outlineLvl w:val="2"/>
        <w:rPr>
          <w:rFonts w:ascii="Verdana" w:eastAsia="Times New Roman" w:hAnsi="Verdana" w:cs="Times New Roman"/>
          <w:color w:val="000000"/>
          <w:sz w:val="27"/>
          <w:szCs w:val="27"/>
        </w:rPr>
      </w:pPr>
      <w:r w:rsidRPr="00D43E29">
        <w:rPr>
          <w:rFonts w:ascii="Verdana" w:eastAsia="Times New Roman" w:hAnsi="Verdana" w:cs="Times New Roman"/>
          <w:color w:val="000000"/>
          <w:sz w:val="27"/>
          <w:szCs w:val="27"/>
        </w:rPr>
        <w:t>Please verify your answers to the previous questions before clicking </w:t>
      </w:r>
      <w:r w:rsidRPr="00D43E29">
        <w:rPr>
          <w:rFonts w:ascii="Verdana" w:eastAsia="Times New Roman" w:hAnsi="Verdana" w:cs="Times New Roman"/>
          <w:color w:val="FF0000"/>
          <w:sz w:val="27"/>
          <w:szCs w:val="27"/>
        </w:rPr>
        <w:t>Submit Request</w:t>
      </w:r>
      <w:r w:rsidRPr="00D43E29">
        <w:rPr>
          <w:rFonts w:ascii="Verdana" w:eastAsia="Times New Roman" w:hAnsi="Verdana" w:cs="Times New Roman"/>
          <w:color w:val="000000"/>
          <w:sz w:val="27"/>
          <w:szCs w:val="27"/>
        </w:rPr>
        <w:t> at the bottom of the page.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 Proposed course prefix and number:</w:t>
            </w:r>
            <w:r w:rsidRPr="00D43E29">
              <w:rPr>
                <w:rFonts w:ascii="Times New Roman" w:eastAsia="Times New Roman" w:hAnsi="Times New Roman" w:cs="Times New Roman"/>
                <w:color w:val="000000"/>
              </w:rPr>
              <w:br/>
              <w:t>MGMT 4350</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2. Proposed credit hours:</w:t>
            </w:r>
            <w:r w:rsidRPr="00D43E29">
              <w:rPr>
                <w:rFonts w:ascii="Times New Roman" w:eastAsia="Times New Roman" w:hAnsi="Times New Roman" w:cs="Times New Roman"/>
                <w:color w:val="000000"/>
              </w:rPr>
              <w:br/>
              <w:t>3</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3. Proposed course title:</w:t>
            </w:r>
            <w:r w:rsidRPr="00D43E29">
              <w:rPr>
                <w:rFonts w:ascii="Times New Roman" w:eastAsia="Times New Roman" w:hAnsi="Times New Roman" w:cs="Times New Roman"/>
                <w:color w:val="000000"/>
              </w:rPr>
              <w:br/>
              <w:t>Growing the Entrepreneurial Business</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4. Proposed course prerequisites:</w:t>
            </w:r>
            <w:r w:rsidRPr="00D43E29">
              <w:rPr>
                <w:rFonts w:ascii="Times New Roman" w:eastAsia="Times New Roman" w:hAnsi="Times New Roman" w:cs="Times New Roman"/>
                <w:color w:val="000000"/>
              </w:rPr>
              <w:br/>
              <w:t>(MGMT 2140 OR MGMT 2500) AND (FIN 2420 OR FIN 3200) </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5. Proposed course corequisites:</w:t>
            </w:r>
            <w:r w:rsidRPr="00D43E29">
              <w:rPr>
                <w:rFonts w:ascii="Times New Roman" w:eastAsia="Times New Roman" w:hAnsi="Times New Roman" w:cs="Times New Roman"/>
                <w:color w:val="000000"/>
              </w:rPr>
              <w:br/>
              <w:t>none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6. Proposed course prerequisites that may be taken concurrently (before or at the same time):</w:t>
            </w:r>
            <w:r w:rsidRPr="00D43E29">
              <w:rPr>
                <w:rFonts w:ascii="Times New Roman" w:eastAsia="Times New Roman" w:hAnsi="Times New Roman" w:cs="Times New Roman"/>
                <w:color w:val="000000"/>
              </w:rPr>
              <w:br/>
              <w:t>none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7. Minimum grade for prerequisites (default grades are D for Undergrad and C for Grad):</w:t>
            </w:r>
            <w:r w:rsidRPr="00D43E29">
              <w:rPr>
                <w:rFonts w:ascii="Times New Roman" w:eastAsia="Times New Roman" w:hAnsi="Times New Roman" w:cs="Times New Roman"/>
                <w:color w:val="000000"/>
              </w:rPr>
              <w:br/>
              <w:t>D</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8. Major and/or minor restrictions:</w:t>
            </w:r>
            <w:r w:rsidRPr="00D43E29">
              <w:rPr>
                <w:rFonts w:ascii="Times New Roman" w:eastAsia="Times New Roman" w:hAnsi="Times New Roman" w:cs="Times New Roman"/>
                <w:color w:val="000000"/>
              </w:rPr>
              <w:br/>
              <w:t>Not Applicable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9. List all the four-digit major and/or minor codes (from Banner) that are to be included or excluded:</w:t>
            </w:r>
            <w:r w:rsidRPr="00D43E29">
              <w:rPr>
                <w:rFonts w:ascii="Times New Roman" w:eastAsia="Times New Roman" w:hAnsi="Times New Roman" w:cs="Times New Roman"/>
                <w:color w:val="000000"/>
              </w:rPr>
              <w:br/>
              <w:t>none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lastRenderedPageBreak/>
              <w:br/>
            </w:r>
            <w:r w:rsidRPr="00D43E29">
              <w:rPr>
                <w:rFonts w:ascii="Times New Roman" w:eastAsia="Times New Roman" w:hAnsi="Times New Roman" w:cs="Times New Roman"/>
                <w:b/>
                <w:bCs/>
                <w:color w:val="000000"/>
              </w:rPr>
              <w:t>10. Classification restrictions:</w:t>
            </w:r>
            <w:r w:rsidRPr="00D43E29">
              <w:rPr>
                <w:rFonts w:ascii="Times New Roman" w:eastAsia="Times New Roman" w:hAnsi="Times New Roman" w:cs="Times New Roman"/>
                <w:color w:val="000000"/>
              </w:rPr>
              <w:br/>
              <w:t>Not Applicable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11. List all the classifications (freshman, sophomore, junior, senior) that are to be included or excluded:</w:t>
            </w:r>
            <w:r w:rsidRPr="00D43E29">
              <w:rPr>
                <w:rFonts w:ascii="Times New Roman" w:eastAsia="Times New Roman" w:hAnsi="Times New Roman" w:cs="Times New Roman"/>
                <w:color w:val="000000"/>
              </w:rPr>
              <w:br/>
              <w:t>none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12. Level restriction:</w:t>
            </w:r>
            <w:r w:rsidRPr="00D43E29">
              <w:rPr>
                <w:rFonts w:ascii="Times New Roman" w:eastAsia="Times New Roman" w:hAnsi="Times New Roman" w:cs="Times New Roman"/>
                <w:color w:val="000000"/>
              </w:rPr>
              <w:br/>
              <w:t>Not Applicable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13. List the level (undergraduate, graduate) that is to be included or excluded.</w:t>
            </w:r>
            <w:r w:rsidRPr="00D43E29">
              <w:rPr>
                <w:rFonts w:ascii="Times New Roman" w:eastAsia="Times New Roman" w:hAnsi="Times New Roman" w:cs="Times New Roman"/>
                <w:color w:val="000000"/>
              </w:rPr>
              <w:br/>
              <w:t>Not Applicable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14. Do prerequisites and corequisites for 5000-level courses apply to undergraduates, graduates, or both?</w:t>
            </w:r>
            <w:r w:rsidRPr="00D43E29">
              <w:rPr>
                <w:rFonts w:ascii="Times New Roman" w:eastAsia="Times New Roman" w:hAnsi="Times New Roman" w:cs="Times New Roman"/>
                <w:color w:val="000000"/>
              </w:rPr>
              <w:br/>
              <w:t>UG</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15. Is this a multi-topic course?</w:t>
            </w:r>
            <w:r w:rsidRPr="00D43E29">
              <w:rPr>
                <w:rFonts w:ascii="Times New Roman" w:eastAsia="Times New Roman" w:hAnsi="Times New Roman" w:cs="Times New Roman"/>
                <w:color w:val="000000"/>
              </w:rPr>
              <w:br/>
              <w:t>No</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16. Proposed course title to be entered in Banner:</w:t>
            </w:r>
            <w:r w:rsidRPr="00D43E29">
              <w:rPr>
                <w:rFonts w:ascii="Times New Roman" w:eastAsia="Times New Roman" w:hAnsi="Times New Roman" w:cs="Times New Roman"/>
                <w:color w:val="000000"/>
              </w:rPr>
              <w:br/>
              <w:t>Growing the Business</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17. Is this course repeatable for credit?</w:t>
            </w:r>
            <w:r w:rsidRPr="00D43E29">
              <w:rPr>
                <w:rFonts w:ascii="Times New Roman" w:eastAsia="Times New Roman" w:hAnsi="Times New Roman" w:cs="Times New Roman"/>
                <w:color w:val="000000"/>
              </w:rPr>
              <w:br/>
              <w:t>No</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18. Is this course mandatory credit/no credit?</w:t>
            </w:r>
            <w:r w:rsidRPr="00D43E29">
              <w:rPr>
                <w:rFonts w:ascii="Times New Roman" w:eastAsia="Times New Roman" w:hAnsi="Times New Roman" w:cs="Times New Roman"/>
                <w:color w:val="000000"/>
              </w:rPr>
              <w:br/>
              <w:t>No</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19. Select class type:</w:t>
            </w:r>
            <w:r w:rsidRPr="00D43E29">
              <w:rPr>
                <w:rFonts w:ascii="Times New Roman" w:eastAsia="Times New Roman" w:hAnsi="Times New Roman" w:cs="Times New Roman"/>
                <w:color w:val="000000"/>
              </w:rPr>
              <w:br/>
              <w:t>Lecture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20. How many contact hours per week for this course?</w:t>
            </w:r>
            <w:r w:rsidRPr="00D43E29">
              <w:rPr>
                <w:rFonts w:ascii="Times New Roman" w:eastAsia="Times New Roman" w:hAnsi="Times New Roman" w:cs="Times New Roman"/>
                <w:color w:val="000000"/>
              </w:rPr>
              <w:br/>
              <w:t>3</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A. Please choose Yes or No to indicate if this class is a Teacher Education class:</w:t>
            </w:r>
            <w:r w:rsidRPr="00D43E29">
              <w:rPr>
                <w:rFonts w:ascii="Times New Roman" w:eastAsia="Times New Roman" w:hAnsi="Times New Roman" w:cs="Times New Roman"/>
                <w:color w:val="000000"/>
              </w:rPr>
              <w:br/>
              <w:t>No</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B. Please choose the applicable class level:</w:t>
            </w:r>
            <w:r w:rsidRPr="00D43E29">
              <w:rPr>
                <w:rFonts w:ascii="Times New Roman" w:eastAsia="Times New Roman" w:hAnsi="Times New Roman" w:cs="Times New Roman"/>
                <w:color w:val="000000"/>
              </w:rPr>
              <w:br/>
              <w:t>Undergraduate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 xml:space="preserve">C. Please respond Yes if this is a current general education course and/or a course being </w:t>
            </w:r>
            <w:r w:rsidRPr="00D43E29">
              <w:rPr>
                <w:rFonts w:ascii="Times New Roman" w:eastAsia="Times New Roman" w:hAnsi="Times New Roman" w:cs="Times New Roman"/>
                <w:b/>
                <w:bCs/>
                <w:color w:val="000000"/>
              </w:rPr>
              <w:lastRenderedPageBreak/>
              <w:t>submitted for the new WMU Essential Studies program. Please respond No if it is neither.</w:t>
            </w:r>
            <w:r w:rsidRPr="00D43E29">
              <w:rPr>
                <w:rFonts w:ascii="Times New Roman" w:eastAsia="Times New Roman" w:hAnsi="Times New Roman" w:cs="Times New Roman"/>
                <w:color w:val="000000"/>
              </w:rPr>
              <w:br/>
              <w:t>No</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lastRenderedPageBreak/>
              <w:br/>
            </w:r>
            <w:r w:rsidRPr="00D43E29">
              <w:rPr>
                <w:rFonts w:ascii="Times New Roman" w:eastAsia="Times New Roman" w:hAnsi="Times New Roman" w:cs="Times New Roman"/>
                <w:b/>
                <w:bCs/>
                <w:color w:val="000000"/>
              </w:rPr>
              <w:t>D. Explain briefly and clearly the proposed improvement.</w:t>
            </w:r>
            <w:r w:rsidRPr="00D43E29">
              <w:rPr>
                <w:rFonts w:ascii="Times New Roman" w:eastAsia="Times New Roman" w:hAnsi="Times New Roman" w:cs="Times New Roman"/>
                <w:color w:val="000000"/>
              </w:rPr>
              <w:br/>
              <w:t>Positioning the course later in the ENT major sequence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E. Rationale. Give your reason(s) for the proposed improvement. (If your proposal includes prerequisites, justify those, too.).</w:t>
            </w:r>
            <w:r w:rsidRPr="00D43E29">
              <w:rPr>
                <w:rFonts w:ascii="Times New Roman" w:eastAsia="Times New Roman" w:hAnsi="Times New Roman" w:cs="Times New Roman"/>
                <w:color w:val="000000"/>
              </w:rPr>
              <w:br/>
              <w:t>Students will now have a better foundation of entrepreneurial concepts when taking this course later in the sequence.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F. List the student learning outcomes for the proposed course or the revised or proposed major, minor, or concentration. These are the outcomes that the department will use for future assessments of the course or program.</w:t>
            </w:r>
            <w:r w:rsidRPr="00D43E29">
              <w:rPr>
                <w:rFonts w:ascii="Times New Roman" w:eastAsia="Times New Roman" w:hAnsi="Times New Roman" w:cs="Times New Roman"/>
                <w:color w:val="000000"/>
              </w:rPr>
              <w:br/>
              <w:t>1. Students will be effective communicators: All students will participate in class discussions both as an individual, and as part of a group. Peer evaluations will be used to assess peer-to-peer communications, and I will provide feedback on group presentations. Students will also conduct an interview with a member of the small business community. 2. Students will have effective team skills: Students will work in teams during in-class exercises to assist in mastering course content. Students may also work together with others as part of a team to determine recommendations for a small business 3. Students will acquire global business understanding: Examples of international small and family businesses will be provided in the textbook and covered in class. 4. Students will understand information technology systems: Students will use the internet to research recent business information about the small or family business they have chosen for their semester project. 5. Students will understand ethical business practices: The topics of entrepreneurial integrity and ethics will be covered in class. 6. Students will be critical thinkers: Students will be asked to not only think like the owner of the small business and leader of a family business, but also from other perspectives, such as the customer, the franchisor, the competitor, a potential successor in a family business, etc. 7. Students will have common business knowledge: Even if a student does not intend to own or manage a small or family business, learning about entrepreneurial behavior, development of a new product or service, succession planning, firm governance, and the elements of managing a successful business, will serve the student well in any future career in a business-related field. </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G. Describe how this curriculum change is a response to student learning assessment outcomes that are part of a departmental or college assessment plan or informal assessment activities.</w:t>
            </w:r>
            <w:r w:rsidRPr="00D43E29">
              <w:rPr>
                <w:rFonts w:ascii="Times New Roman" w:eastAsia="Times New Roman" w:hAnsi="Times New Roman" w:cs="Times New Roman"/>
                <w:color w:val="000000"/>
              </w:rPr>
              <w:br/>
              <w:t>All learning goals of the College will be achieved.</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r w:rsidRPr="00D43E29">
              <w:rPr>
                <w:rFonts w:ascii="Times New Roman" w:eastAsia="Times New Roman" w:hAnsi="Times New Roman" w:cs="Times New Roman"/>
                <w:color w:val="000000"/>
              </w:rPr>
              <w:br/>
              <w:t>It is assumed that shift in effect will take place since this course is being offered to fulfill the ENT major requirements and replace a previous course in the major (MGMT 3140).</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lastRenderedPageBreak/>
              <w:br/>
            </w:r>
            <w:r w:rsidRPr="00D43E29">
              <w:rPr>
                <w:rFonts w:ascii="Times New Roman" w:eastAsia="Times New Roman" w:hAnsi="Times New Roman" w:cs="Times New Roman"/>
                <w:b/>
                <w:bCs/>
                <w:color w:val="000000"/>
              </w:rPr>
              <w:t>I. Effect on your department's programs. Show how the proposed change fits with other departmental offerings.</w:t>
            </w:r>
            <w:r w:rsidRPr="00D43E29">
              <w:rPr>
                <w:rFonts w:ascii="Times New Roman" w:eastAsia="Times New Roman" w:hAnsi="Times New Roman" w:cs="Times New Roman"/>
                <w:color w:val="000000"/>
              </w:rPr>
              <w:br/>
              <w:t>It is assumed that no shift in effect will take place since this course is being offered to fulfill the ENT major requirements and replace a previous course in the major (MGMT 3140).</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r w:rsidRPr="00D43E29">
              <w:rPr>
                <w:rFonts w:ascii="Times New Roman" w:eastAsia="Times New Roman" w:hAnsi="Times New Roman" w:cs="Times New Roman"/>
                <w:color w:val="000000"/>
              </w:rPr>
              <w:br/>
              <w:t>It is assumed that no effect will take place since this course is being offered to fulfill the ENT major requirements and replace a previous course in the major (MGMT 3140).</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K. Student or external market demand. What is your anticipated student audience? What evidence of student or market demand or need exists? What is the estimated enrollment? What other factors make your proposal beneficial to students?</w:t>
            </w:r>
            <w:r w:rsidRPr="00D43E29">
              <w:rPr>
                <w:rFonts w:ascii="Times New Roman" w:eastAsia="Times New Roman" w:hAnsi="Times New Roman" w:cs="Times New Roman"/>
                <w:color w:val="000000"/>
              </w:rPr>
              <w:br/>
              <w:t>Demand is assumed to remain the same. Estimated enrollment may be from 15 to 30 students.</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r w:rsidRPr="00D43E29">
              <w:rPr>
                <w:rFonts w:ascii="Times New Roman" w:eastAsia="Times New Roman" w:hAnsi="Times New Roman" w:cs="Times New Roman"/>
                <w:color w:val="000000"/>
              </w:rPr>
              <w:br/>
              <w:t>It is assumed there will be no additional resources required. The course will be offered similarly as before in regard to number of sections in a given academic year.</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M. With the change from General Education to WMU Essential Studies, this question is no longer used.</w:t>
            </w:r>
            <w:r w:rsidRPr="00D43E29">
              <w:rPr>
                <w:rFonts w:ascii="Times New Roman" w:eastAsia="Times New Roman" w:hAnsi="Times New Roman" w:cs="Times New Roman"/>
                <w:b/>
                <w:bCs/>
                <w:color w:val="000000"/>
              </w:rPr>
              <w:br/>
              <w:t>For courses requesting approval as a WMU Essential Studies course, a syllabus identifying the student learning outcomes and an action plan for assessing the student learning outcomes must be attached in the Banner Workflow system.</w:t>
            </w:r>
            <w:r w:rsidRPr="00D43E29">
              <w:rPr>
                <w:rFonts w:ascii="Times New Roman" w:eastAsia="Times New Roman" w:hAnsi="Times New Roman" w:cs="Times New Roman"/>
                <w:color w:val="000000"/>
              </w:rPr>
              <w:br/>
              <w:t>Not Applicable</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r w:rsidRPr="00D43E29">
              <w:rPr>
                <w:rFonts w:ascii="Times New Roman" w:eastAsia="Times New Roman" w:hAnsi="Times New Roman" w:cs="Times New Roman"/>
                <w:color w:val="000000"/>
              </w:rPr>
              <w:br/>
              <w:t>No substitutable transfer credits allowed.</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br/>
            </w:r>
            <w:r w:rsidRPr="00D43E29">
              <w:rPr>
                <w:rFonts w:ascii="Times New Roman" w:eastAsia="Times New Roman" w:hAnsi="Times New Roman" w:cs="Times New Roman"/>
                <w:b/>
                <w:bCs/>
                <w:color w:val="000000"/>
              </w:rPr>
              <w:t>O. Current catalog copy:</w:t>
            </w:r>
            <w:r w:rsidRPr="00D43E29">
              <w:rPr>
                <w:rFonts w:ascii="Times New Roman" w:eastAsia="Times New Roman" w:hAnsi="Times New Roman" w:cs="Times New Roman"/>
                <w:color w:val="000000"/>
              </w:rPr>
              <w:br/>
            </w:r>
            <w:r w:rsidRPr="00D43E29">
              <w:rPr>
                <w:rFonts w:ascii="Times New Roman" w:eastAsia="Times New Roman" w:hAnsi="Times New Roman" w:cs="Times New Roman"/>
                <w:color w:val="000000"/>
              </w:rPr>
              <w:lastRenderedPageBreak/>
              <w:t>The knowledge and skills a business-trained individual needs after founding or buying an independent firm are introduced in this course. Specific applications of business areas such as finance, advertising, accounting, and tax law for the owner/operator of a small business will be addressed. It is assumed that students have a basic knowledge of business fundamentals before taking this course. </w:t>
            </w:r>
          </w:p>
        </w:tc>
      </w:tr>
      <w:tr w:rsidR="00D43E29" w:rsidRPr="00D43E29" w:rsidTr="00D43E29">
        <w:trPr>
          <w:tblCellSpacing w:w="15" w:type="dxa"/>
        </w:trPr>
        <w:tc>
          <w:tcPr>
            <w:tcW w:w="0" w:type="auto"/>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lastRenderedPageBreak/>
              <w:br/>
            </w:r>
            <w:r w:rsidRPr="00D43E29">
              <w:rPr>
                <w:rFonts w:ascii="Times New Roman" w:eastAsia="Times New Roman" w:hAnsi="Times New Roman" w:cs="Times New Roman"/>
                <w:b/>
                <w:bCs/>
                <w:color w:val="000000"/>
              </w:rPr>
              <w:t>P. Proposed catalog copy:</w:t>
            </w:r>
            <w:r w:rsidRPr="00D43E29">
              <w:rPr>
                <w:rFonts w:ascii="Times New Roman" w:eastAsia="Times New Roman" w:hAnsi="Times New Roman" w:cs="Times New Roman"/>
                <w:color w:val="000000"/>
              </w:rPr>
              <w:br/>
              <w:t>The knowledge and skills a business-trained individual needs after founding or buying an independent firm are introduced in this course. Specific applications of business areas such as finance, advertising, accounting, and tax law for the owner/operator of a small business will be addressed. It is assumed that students have a basic knowledge of business fundamentals before taking this course. </w:t>
            </w:r>
          </w:p>
        </w:tc>
      </w:tr>
      <w:tr w:rsidR="00D43E29" w:rsidRPr="00D43E29" w:rsidTr="00D43E29">
        <w:trPr>
          <w:tblCellSpacing w:w="15" w:type="dxa"/>
        </w:trPr>
        <w:tc>
          <w:tcPr>
            <w:tcW w:w="0" w:type="auto"/>
            <w:hideMark/>
          </w:tcPr>
          <w:p w:rsidR="00D43E29" w:rsidRPr="00D43E29" w:rsidRDefault="00D43E29" w:rsidP="00D43E29">
            <w:pPr>
              <w:spacing w:after="240"/>
              <w:rPr>
                <w:rFonts w:ascii="Times New Roman" w:eastAsia="Times New Roman" w:hAnsi="Times New Roman" w:cs="Times New Roman"/>
                <w:color w:val="000000"/>
              </w:rPr>
            </w:pPr>
          </w:p>
          <w:p w:rsidR="00D43E29" w:rsidRPr="00D43E29" w:rsidRDefault="00D43E29" w:rsidP="00D43E29">
            <w:pPr>
              <w:pBdr>
                <w:bottom w:val="single" w:sz="6" w:space="1" w:color="auto"/>
              </w:pBdr>
              <w:jc w:val="center"/>
              <w:rPr>
                <w:rFonts w:ascii="Arial" w:eastAsia="Times New Roman" w:hAnsi="Arial" w:cs="Arial"/>
                <w:vanish/>
                <w:sz w:val="16"/>
                <w:szCs w:val="16"/>
              </w:rPr>
            </w:pPr>
            <w:r w:rsidRPr="00D43E29">
              <w:rPr>
                <w:rFonts w:ascii="Arial" w:eastAsia="Times New Roman" w:hAnsi="Arial" w:cs="Arial"/>
                <w:vanish/>
                <w:sz w:val="16"/>
                <w:szCs w:val="16"/>
              </w:rPr>
              <w:t>Top of Form</w:t>
            </w:r>
          </w:p>
          <w:p w:rsidR="00D43E29" w:rsidRPr="00D43E29" w:rsidRDefault="00D43E29" w:rsidP="00D43E29">
            <w:pPr>
              <w:pBdr>
                <w:top w:val="single" w:sz="6" w:space="1" w:color="auto"/>
              </w:pBdr>
              <w:jc w:val="center"/>
              <w:rPr>
                <w:rFonts w:ascii="Arial" w:eastAsia="Times New Roman" w:hAnsi="Arial" w:cs="Arial"/>
                <w:vanish/>
                <w:sz w:val="16"/>
                <w:szCs w:val="16"/>
              </w:rPr>
            </w:pPr>
            <w:r w:rsidRPr="00D43E29">
              <w:rPr>
                <w:rFonts w:ascii="Arial" w:eastAsia="Times New Roman" w:hAnsi="Arial" w:cs="Arial"/>
                <w:vanish/>
                <w:sz w:val="16"/>
                <w:szCs w:val="16"/>
              </w:rPr>
              <w:t>Bottom of Form</w:t>
            </w:r>
          </w:p>
          <w:p w:rsidR="00D43E29" w:rsidRPr="00D43E29" w:rsidRDefault="00D43E29" w:rsidP="00D43E29">
            <w:pPr>
              <w:pBdr>
                <w:bottom w:val="single" w:sz="6" w:space="1" w:color="auto"/>
              </w:pBdr>
              <w:jc w:val="center"/>
              <w:rPr>
                <w:rFonts w:ascii="Arial" w:eastAsia="Times New Roman" w:hAnsi="Arial" w:cs="Arial"/>
                <w:vanish/>
                <w:sz w:val="16"/>
                <w:szCs w:val="16"/>
              </w:rPr>
            </w:pPr>
            <w:r w:rsidRPr="00D43E29">
              <w:rPr>
                <w:rFonts w:ascii="Arial" w:eastAsia="Times New Roman" w:hAnsi="Arial" w:cs="Arial"/>
                <w:vanish/>
                <w:sz w:val="16"/>
                <w:szCs w:val="16"/>
              </w:rPr>
              <w:t>Top of Form</w:t>
            </w:r>
          </w:p>
          <w:p w:rsidR="00D43E29" w:rsidRPr="00D43E29" w:rsidRDefault="00D43E29" w:rsidP="00D43E29">
            <w:pPr>
              <w:pBdr>
                <w:top w:val="single" w:sz="6" w:space="1" w:color="auto"/>
              </w:pBdr>
              <w:jc w:val="center"/>
              <w:rPr>
                <w:rFonts w:ascii="Arial" w:eastAsia="Times New Roman" w:hAnsi="Arial" w:cs="Arial"/>
                <w:vanish/>
                <w:sz w:val="16"/>
                <w:szCs w:val="16"/>
              </w:rPr>
            </w:pPr>
            <w:r w:rsidRPr="00D43E29">
              <w:rPr>
                <w:rFonts w:ascii="Arial" w:eastAsia="Times New Roman" w:hAnsi="Arial" w:cs="Arial"/>
                <w:vanish/>
                <w:sz w:val="16"/>
                <w:szCs w:val="16"/>
              </w:rPr>
              <w:t>Bottom of Form</w:t>
            </w:r>
          </w:p>
        </w:tc>
      </w:tr>
    </w:tbl>
    <w:p w:rsidR="00D43E29" w:rsidRPr="00D43E29" w:rsidRDefault="00D43E29" w:rsidP="00D43E29">
      <w:pPr>
        <w:shd w:val="clear" w:color="auto" w:fill="FFFFFF"/>
        <w:rPr>
          <w:rFonts w:ascii="Verdana" w:eastAsia="Times New Roman" w:hAnsi="Verdana" w:cs="Times New Roman"/>
          <w:vanish/>
          <w:color w:val="000000"/>
        </w:rPr>
      </w:pP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This is table displays line separator at end of the page."/>
      </w:tblPr>
      <w:tblGrid>
        <w:gridCol w:w="9354"/>
      </w:tblGrid>
      <w:tr w:rsidR="00D43E29" w:rsidRPr="00D43E29" w:rsidTr="00D43E29">
        <w:trPr>
          <w:tblCellSpacing w:w="0" w:type="dxa"/>
        </w:trPr>
        <w:tc>
          <w:tcPr>
            <w:tcW w:w="5000" w:type="pct"/>
            <w:shd w:val="clear" w:color="auto" w:fill="003366"/>
            <w:hideMark/>
          </w:tcPr>
          <w:p w:rsidR="00D43E29" w:rsidRPr="00D43E29" w:rsidRDefault="00D43E29" w:rsidP="00D43E29">
            <w:pPr>
              <w:rPr>
                <w:rFonts w:ascii="Times New Roman" w:eastAsia="Times New Roman" w:hAnsi="Times New Roman" w:cs="Times New Roman"/>
                <w:color w:val="000000"/>
              </w:rPr>
            </w:pPr>
            <w:r w:rsidRPr="00D43E29">
              <w:rPr>
                <w:rFonts w:ascii="Times New Roman" w:eastAsia="Times New Roman" w:hAnsi="Times New Roman" w:cs="Times New Roman"/>
                <w:color w:val="000000"/>
              </w:rPr>
              <w:fldChar w:fldCharType="begin"/>
            </w:r>
            <w:r w:rsidRPr="00D43E29">
              <w:rPr>
                <w:rFonts w:ascii="Times New Roman" w:eastAsia="Times New Roman" w:hAnsi="Times New Roman" w:cs="Times New Roman"/>
                <w:color w:val="000000"/>
              </w:rPr>
              <w:instrText xml:space="preserve"> INCLUDEPICTURE "/var/folders/sn/n2pymnyn4p34xf0x5z4n1ly96pm_vt/T/com.microsoft.Word/WebArchiveCopyPasteTempFiles/web_transparent.gif" \* MERGEFORMATINET </w:instrText>
            </w:r>
            <w:r w:rsidRPr="00D43E29">
              <w:rPr>
                <w:rFonts w:ascii="Times New Roman" w:eastAsia="Times New Roman" w:hAnsi="Times New Roman" w:cs="Times New Roman"/>
                <w:color w:val="000000"/>
              </w:rPr>
              <w:fldChar w:fldCharType="separate"/>
            </w:r>
            <w:r w:rsidRPr="00D43E29">
              <w:rPr>
                <w:rFonts w:ascii="Times New Roman" w:eastAsia="Times New Roman" w:hAnsi="Times New Roman" w:cs="Times New Roman"/>
                <w:noProof/>
                <w:color w:val="000000"/>
              </w:rPr>
              <w:drawing>
                <wp:inline distT="0" distB="0" distL="0" distR="0">
                  <wp:extent cx="130810" cy="43815"/>
                  <wp:effectExtent l="0" t="0" r="0" b="0"/>
                  <wp:docPr id="1" name="Picture 1" descr="Transpar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43815"/>
                          </a:xfrm>
                          <a:prstGeom prst="rect">
                            <a:avLst/>
                          </a:prstGeom>
                          <a:noFill/>
                          <a:ln>
                            <a:noFill/>
                          </a:ln>
                        </pic:spPr>
                      </pic:pic>
                    </a:graphicData>
                  </a:graphic>
                </wp:inline>
              </w:drawing>
            </w:r>
            <w:r w:rsidRPr="00D43E29">
              <w:rPr>
                <w:rFonts w:ascii="Times New Roman" w:eastAsia="Times New Roman" w:hAnsi="Times New Roman" w:cs="Times New Roman"/>
                <w:color w:val="000000"/>
              </w:rPr>
              <w:fldChar w:fldCharType="end"/>
            </w:r>
          </w:p>
        </w:tc>
      </w:tr>
    </w:tbl>
    <w:p w:rsidR="00D43E29" w:rsidRPr="00D43E29" w:rsidRDefault="00D43E29" w:rsidP="00D43E29">
      <w:pPr>
        <w:pBdr>
          <w:top w:val="single" w:sz="6" w:space="1" w:color="auto"/>
        </w:pBdr>
        <w:jc w:val="center"/>
        <w:rPr>
          <w:rFonts w:ascii="Arial" w:eastAsia="Times New Roman" w:hAnsi="Arial" w:cs="Arial"/>
          <w:vanish/>
          <w:sz w:val="16"/>
          <w:szCs w:val="16"/>
        </w:rPr>
      </w:pPr>
      <w:r w:rsidRPr="00D43E29">
        <w:rPr>
          <w:rFonts w:ascii="Arial" w:eastAsia="Times New Roman" w:hAnsi="Arial" w:cs="Arial"/>
          <w:vanish/>
          <w:sz w:val="16"/>
          <w:szCs w:val="16"/>
        </w:rPr>
        <w:t>Bottom of Form</w:t>
      </w:r>
    </w:p>
    <w:p w:rsidR="00D43E29" w:rsidRPr="00D43E29" w:rsidRDefault="00D43E29" w:rsidP="00D43E29">
      <w:pPr>
        <w:shd w:val="clear" w:color="auto" w:fill="FFFFFF"/>
        <w:rPr>
          <w:rFonts w:ascii="Verdana" w:eastAsia="Times New Roman" w:hAnsi="Verdana" w:cs="Times New Roman"/>
          <w:color w:val="000000"/>
        </w:rPr>
      </w:pPr>
      <w:r w:rsidRPr="00D43E29">
        <w:rPr>
          <w:rFonts w:ascii="Verdana" w:eastAsia="Times New Roman" w:hAnsi="Verdana" w:cs="Times New Roman"/>
          <w:b/>
          <w:bCs/>
          <w:caps/>
          <w:color w:val="000000"/>
          <w:sz w:val="22"/>
          <w:szCs w:val="22"/>
        </w:rPr>
        <w:t>RELEASE: 8.5.3</w:t>
      </w:r>
    </w:p>
    <w:p w:rsidR="00D43E29" w:rsidRPr="00D43E29" w:rsidRDefault="00D43E29" w:rsidP="00D43E29">
      <w:pPr>
        <w:shd w:val="clear" w:color="auto" w:fill="FFFFFF"/>
        <w:rPr>
          <w:rFonts w:ascii="Verdana" w:eastAsia="Times New Roman" w:hAnsi="Verdana" w:cs="Times New Roman"/>
          <w:color w:val="000000"/>
        </w:rPr>
      </w:pPr>
    </w:p>
    <w:p w:rsidR="00D43E29" w:rsidRPr="00D43E29" w:rsidRDefault="00D43E29" w:rsidP="00D43E29">
      <w:pPr>
        <w:shd w:val="clear" w:color="auto" w:fill="FFFFFF"/>
        <w:spacing w:before="100" w:beforeAutospacing="1" w:after="100" w:afterAutospacing="1"/>
        <w:outlineLvl w:val="4"/>
        <w:rPr>
          <w:rFonts w:ascii="Verdana" w:eastAsia="Times New Roman" w:hAnsi="Verdana" w:cs="Times New Roman"/>
          <w:b/>
          <w:bCs/>
          <w:color w:val="000000"/>
          <w:sz w:val="20"/>
          <w:szCs w:val="20"/>
        </w:rPr>
      </w:pPr>
      <w:r w:rsidRPr="00D43E29">
        <w:rPr>
          <w:rFonts w:ascii="Verdana" w:eastAsia="Times New Roman" w:hAnsi="Verdana" w:cs="Times New Roman"/>
          <w:b/>
          <w:bCs/>
          <w:color w:val="000000"/>
          <w:sz w:val="20"/>
          <w:szCs w:val="20"/>
        </w:rPr>
        <w:t>© 2019 Ellucian Company L.P. and its affiliates.</w:t>
      </w:r>
    </w:p>
    <w:p w:rsidR="00D43E29" w:rsidRDefault="00D43E29">
      <w:bookmarkStart w:id="2" w:name="_GoBack"/>
      <w:bookmarkEnd w:id="2"/>
    </w:p>
    <w:sectPr w:rsidR="00D43E29" w:rsidSect="0014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29"/>
    <w:rsid w:val="00140AA9"/>
    <w:rsid w:val="00D4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472A41-288F-1642-BF03-DC61037C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3E2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3E2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43E2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E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3E2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43E2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43E29"/>
    <w:rPr>
      <w:color w:val="0000FF"/>
      <w:u w:val="single"/>
    </w:rPr>
  </w:style>
  <w:style w:type="character" w:customStyle="1" w:styleId="pageheaderlinks">
    <w:name w:val="pageheaderlinks"/>
    <w:basedOn w:val="DefaultParagraphFont"/>
    <w:rsid w:val="00D43E29"/>
  </w:style>
  <w:style w:type="character" w:customStyle="1" w:styleId="apple-converted-space">
    <w:name w:val="apple-converted-space"/>
    <w:basedOn w:val="DefaultParagraphFont"/>
    <w:rsid w:val="00D43E29"/>
  </w:style>
  <w:style w:type="paragraph" w:styleId="z-TopofForm">
    <w:name w:val="HTML Top of Form"/>
    <w:basedOn w:val="Normal"/>
    <w:next w:val="Normal"/>
    <w:link w:val="z-TopofFormChar"/>
    <w:hidden/>
    <w:uiPriority w:val="99"/>
    <w:semiHidden/>
    <w:unhideWhenUsed/>
    <w:rsid w:val="00D43E2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3E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3E2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3E29"/>
    <w:rPr>
      <w:rFonts w:ascii="Arial" w:eastAsia="Times New Roman" w:hAnsi="Arial" w:cs="Arial"/>
      <w:vanish/>
      <w:sz w:val="16"/>
      <w:szCs w:val="16"/>
    </w:rPr>
  </w:style>
  <w:style w:type="character" w:customStyle="1" w:styleId="releasetext">
    <w:name w:val="releasetext"/>
    <w:basedOn w:val="DefaultParagraphFont"/>
    <w:rsid w:val="00D4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68486">
      <w:bodyDiv w:val="1"/>
      <w:marLeft w:val="0"/>
      <w:marRight w:val="0"/>
      <w:marTop w:val="0"/>
      <w:marBottom w:val="0"/>
      <w:divBdr>
        <w:top w:val="none" w:sz="0" w:space="0" w:color="auto"/>
        <w:left w:val="none" w:sz="0" w:space="0" w:color="auto"/>
        <w:bottom w:val="none" w:sz="0" w:space="0" w:color="auto"/>
        <w:right w:val="none" w:sz="0" w:space="0" w:color="auto"/>
      </w:divBdr>
      <w:divsChild>
        <w:div w:id="1296179243">
          <w:marLeft w:val="0"/>
          <w:marRight w:val="0"/>
          <w:marTop w:val="0"/>
          <w:marBottom w:val="0"/>
          <w:divBdr>
            <w:top w:val="none" w:sz="0" w:space="0" w:color="auto"/>
            <w:left w:val="none" w:sz="0" w:space="0" w:color="auto"/>
            <w:bottom w:val="none" w:sz="0" w:space="0" w:color="auto"/>
            <w:right w:val="none" w:sz="0" w:space="0" w:color="auto"/>
          </w:divBdr>
        </w:div>
        <w:div w:id="70919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sp3.cc.wmich.edu/PLS/BPROD/twbksite.P_DispSiteMap?menu_name_in=bmenu.P_MainMnu&amp;depth_in=2&amp;columns_in=3"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ssp3.cc.wmich.edu/PLS/BPROD/twbkwbis.P_GenMenu?name=bmenu.P_FacMainMn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bssp3.cc.wmich.edu/PLS/BPROD/twbkwbis.P_Logout" TargetMode="External"/><Relationship Id="rId4" Type="http://schemas.openxmlformats.org/officeDocument/2006/relationships/hyperlink" Target="https://bssp3.cc.wmich.edu/PLS/BPROD/twbkwbis.P_GenMenu?name=bmenu.P_GenMnu" TargetMode="External"/><Relationship Id="rId9" Type="http://schemas.openxmlformats.org/officeDocument/2006/relationships/hyperlink" Target="https://bssp3.cc.wmich.edu/wtlhelp/twbh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2019-10-16T16:46:00Z</dcterms:created>
  <dcterms:modified xsi:type="dcterms:W3CDTF">2019-10-16T16:47:00Z</dcterms:modified>
</cp:coreProperties>
</file>