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A5B52" w14:textId="3380C084" w:rsidR="00F0067F" w:rsidRDefault="00723BD1">
      <w:bookmarkStart w:id="0" w:name="_GoBack"/>
      <w:bookmarkEnd w:id="0"/>
      <w:r>
        <w:rPr>
          <w:noProof/>
        </w:rPr>
        <w:drawing>
          <wp:anchor distT="0" distB="0" distL="114300" distR="114300" simplePos="0" relativeHeight="251684864" behindDoc="0" locked="0" layoutInCell="1" allowOverlap="1" wp14:anchorId="6AE01812" wp14:editId="42B9D9FF">
            <wp:simplePos x="0" y="0"/>
            <wp:positionH relativeFrom="column">
              <wp:posOffset>514350</wp:posOffset>
            </wp:positionH>
            <wp:positionV relativeFrom="paragraph">
              <wp:posOffset>35560</wp:posOffset>
            </wp:positionV>
            <wp:extent cx="3152775" cy="1253490"/>
            <wp:effectExtent l="0" t="0" r="9525" b="38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152775" cy="12534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auto"/>
          <w:kern w:val="0"/>
          <w:sz w:val="24"/>
          <w:szCs w:val="24"/>
        </w:rPr>
        <mc:AlternateContent>
          <mc:Choice Requires="wps">
            <w:drawing>
              <wp:anchor distT="0" distB="0" distL="114300" distR="114300" simplePos="0" relativeHeight="251667456" behindDoc="0" locked="0" layoutInCell="1" allowOverlap="1" wp14:anchorId="4763366D" wp14:editId="6D664A1D">
                <wp:simplePos x="0" y="0"/>
                <wp:positionH relativeFrom="margin">
                  <wp:posOffset>3714750</wp:posOffset>
                </wp:positionH>
                <wp:positionV relativeFrom="paragraph">
                  <wp:posOffset>76200</wp:posOffset>
                </wp:positionV>
                <wp:extent cx="2066925" cy="1428750"/>
                <wp:effectExtent l="0" t="0" r="9525" b="0"/>
                <wp:wrapNone/>
                <wp:docPr id="194"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14287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BCBC225" w14:textId="7AED8F82" w:rsidR="00EE2A34" w:rsidRPr="00C506EC" w:rsidRDefault="00723BD1" w:rsidP="00723BD1">
                            <w:pPr>
                              <w:widowControl w:val="0"/>
                              <w:jc w:val="center"/>
                              <w:rPr>
                                <w:i/>
                                <w:iCs/>
                                <w:color w:val="FFFFFE"/>
                                <w:sz w:val="72"/>
                                <w:szCs w:val="72"/>
                              </w:rPr>
                            </w:pPr>
                            <w:r>
                              <w:rPr>
                                <w:i/>
                                <w:iCs/>
                                <w:color w:val="FFFFFE"/>
                                <w:sz w:val="72"/>
                                <w:szCs w:val="72"/>
                              </w:rPr>
                              <w:t>Join Our Team!</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763366D" id="_x0000_t202" coordsize="21600,21600" o:spt="202" path="m,l,21600r21600,l21600,xe">
                <v:stroke joinstyle="miter"/>
                <v:path gradientshapeok="t" o:connecttype="rect"/>
              </v:shapetype>
              <v:shape id="Text Box 196" o:spid="_x0000_s1026" type="#_x0000_t202" style="position:absolute;margin-left:292.5pt;margin-top:6pt;width:162.75pt;height:11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" filled="f" fillcolor="#fffffe" stroked="f" strokecolor="#212120" insetpen="t">
                <v:textbox inset="2.88pt,2.88pt,2.88pt,2.88pt">
                  <w:txbxContent>
                    <w:p w14:paraId="6BCBC225" w14:textId="7AED8F82" w:rsidR="00EE2A34" w:rsidRPr="00C506EC" w:rsidRDefault="00723BD1" w:rsidP="00723BD1">
                      <w:pPr>
                        <w:widowControl w:val="0"/>
                        <w:jc w:val="center"/>
                        <w:rPr>
                          <w:i/>
                          <w:iCs/>
                          <w:color w:val="FFFFFE"/>
                          <w:sz w:val="72"/>
                          <w:szCs w:val="72"/>
                        </w:rPr>
                      </w:pPr>
                      <w:r>
                        <w:rPr>
                          <w:i/>
                          <w:iCs/>
                          <w:color w:val="FFFFFE"/>
                          <w:sz w:val="72"/>
                          <w:szCs w:val="72"/>
                        </w:rPr>
                        <w:t>Join Our Team!</w:t>
                      </w:r>
                    </w:p>
                  </w:txbxContent>
                </v:textbox>
                <w10:wrap anchorx="margin"/>
              </v:shape>
            </w:pict>
          </mc:Fallback>
        </mc:AlternateContent>
      </w:r>
      <w:r w:rsidR="00EE2A34" w:rsidRPr="005466A9">
        <w:rPr>
          <w:noProof/>
        </w:rPr>
        <w:drawing>
          <wp:anchor distT="0" distB="0" distL="114300" distR="114300" simplePos="0" relativeHeight="251672576" behindDoc="0" locked="0" layoutInCell="1" allowOverlap="1" wp14:anchorId="4E903BAF" wp14:editId="66624585">
            <wp:simplePos x="0" y="0"/>
            <wp:positionH relativeFrom="margin">
              <wp:posOffset>2867025</wp:posOffset>
            </wp:positionH>
            <wp:positionV relativeFrom="paragraph">
              <wp:posOffset>7924800</wp:posOffset>
            </wp:positionV>
            <wp:extent cx="1241957" cy="1211580"/>
            <wp:effectExtent l="0" t="0" r="0" b="762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47760" cy="12172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2A34" w:rsidRPr="00EE2A34">
        <w:rPr>
          <w:noProof/>
        </w:rPr>
        <w:drawing>
          <wp:anchor distT="0" distB="0" distL="114300" distR="114300" simplePos="0" relativeHeight="251670528" behindDoc="0" locked="0" layoutInCell="1" allowOverlap="1" wp14:anchorId="16FB5111" wp14:editId="34B42CE3">
            <wp:simplePos x="0" y="0"/>
            <wp:positionH relativeFrom="margin">
              <wp:posOffset>1406525</wp:posOffset>
            </wp:positionH>
            <wp:positionV relativeFrom="paragraph">
              <wp:posOffset>7855585</wp:posOffset>
            </wp:positionV>
            <wp:extent cx="1330325" cy="1285240"/>
            <wp:effectExtent l="0" t="0" r="3175" b="0"/>
            <wp:wrapThrough wrapText="bothSides">
              <wp:wrapPolygon edited="0">
                <wp:start x="8661" y="0"/>
                <wp:lineTo x="6805" y="1601"/>
                <wp:lineTo x="5258" y="4162"/>
                <wp:lineTo x="5258" y="7043"/>
                <wp:lineTo x="8042" y="10565"/>
                <wp:lineTo x="0" y="11206"/>
                <wp:lineTo x="0" y="20170"/>
                <wp:lineTo x="4640" y="21130"/>
                <wp:lineTo x="19486" y="21130"/>
                <wp:lineTo x="19486" y="20810"/>
                <wp:lineTo x="21342" y="16968"/>
                <wp:lineTo x="21342" y="15688"/>
                <wp:lineTo x="18558" y="15688"/>
                <wp:lineTo x="18868" y="12166"/>
                <wp:lineTo x="12372" y="10565"/>
                <wp:lineTo x="13610" y="10565"/>
                <wp:lineTo x="16393" y="6723"/>
                <wp:lineTo x="16703" y="4482"/>
                <wp:lineTo x="14537" y="1281"/>
                <wp:lineTo x="12991" y="0"/>
                <wp:lineTo x="8661"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30325" cy="1285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2A34" w:rsidRPr="00EE2A34">
        <w:rPr>
          <w:noProof/>
        </w:rPr>
        <w:drawing>
          <wp:anchor distT="36576" distB="36576" distL="36576" distR="36576" simplePos="0" relativeHeight="251669504" behindDoc="0" locked="0" layoutInCell="1" allowOverlap="1" wp14:anchorId="049C3A2E" wp14:editId="2BA25D62">
            <wp:simplePos x="0" y="0"/>
            <wp:positionH relativeFrom="margin">
              <wp:posOffset>0</wp:posOffset>
            </wp:positionH>
            <wp:positionV relativeFrom="paragraph">
              <wp:posOffset>7790180</wp:posOffset>
            </wp:positionV>
            <wp:extent cx="1345306" cy="1343025"/>
            <wp:effectExtent l="0" t="0" r="7620" b="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45306" cy="13430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E2A34" w:rsidRPr="00504136">
        <w:rPr>
          <w:noProof/>
        </w:rPr>
        <w:drawing>
          <wp:anchor distT="0" distB="0" distL="114300" distR="114300" simplePos="0" relativeHeight="251663360" behindDoc="0" locked="0" layoutInCell="1" allowOverlap="1" wp14:anchorId="058EC0D5" wp14:editId="0545537F">
            <wp:simplePos x="0" y="0"/>
            <wp:positionH relativeFrom="margin">
              <wp:align>right</wp:align>
            </wp:positionH>
            <wp:positionV relativeFrom="paragraph">
              <wp:posOffset>0</wp:posOffset>
            </wp:positionV>
            <wp:extent cx="954405" cy="133350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l="33009" t="11698" r="40691" b="30512"/>
                    <a:stretch/>
                  </pic:blipFill>
                  <pic:spPr bwMode="auto">
                    <a:xfrm>
                      <a:off x="0" y="0"/>
                      <a:ext cx="954405" cy="1333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E2A34">
        <w:rPr>
          <w:noProof/>
          <w:color w:val="auto"/>
          <w:kern w:val="0"/>
          <w:sz w:val="24"/>
          <w:szCs w:val="24"/>
        </w:rPr>
        <mc:AlternateContent>
          <mc:Choice Requires="wps">
            <w:drawing>
              <wp:anchor distT="0" distB="0" distL="114300" distR="114300" simplePos="0" relativeHeight="251659264" behindDoc="0" locked="0" layoutInCell="1" allowOverlap="1" wp14:anchorId="27BAD336" wp14:editId="16CA2D4A">
                <wp:simplePos x="0" y="0"/>
                <wp:positionH relativeFrom="margin">
                  <wp:align>center</wp:align>
                </wp:positionH>
                <wp:positionV relativeFrom="paragraph">
                  <wp:posOffset>0</wp:posOffset>
                </wp:positionV>
                <wp:extent cx="5987142" cy="1331595"/>
                <wp:effectExtent l="0" t="0" r="0" b="1905"/>
                <wp:wrapNone/>
                <wp:docPr id="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7142" cy="1331595"/>
                        </a:xfrm>
                        <a:prstGeom prst="rect">
                          <a:avLst/>
                        </a:prstGeom>
                        <a:solidFill>
                          <a:schemeClr val="accent6">
                            <a:lumMod val="50000"/>
                          </a:schemeClr>
                        </a:solidFill>
                        <a:ln>
                          <a:noFill/>
                        </a:ln>
                        <a:effectLst/>
                      </wps:spPr>
                      <wps:bodyPr rot="0" vert="horz" wrap="square" lIns="36576" tIns="36576" rIns="36576" bIns="36576" anchor="t" anchorCtr="0" upright="1">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5FE92F60" id="Rectangle 7" o:spid="_x0000_s1026" style="position:absolute;margin-left:0;margin-top:0;width:471.45pt;height:104.85pt;z-index:25165926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" fillcolor="#375623 [1609]" stroked="f">
                <v:textbox inset="2.88pt,2.88pt,2.88pt,2.88pt"/>
                <w10:wrap anchorx="margin"/>
              </v:rect>
            </w:pict>
          </mc:Fallback>
        </mc:AlternateContent>
      </w:r>
      <w:r w:rsidR="00EE2A34" w:rsidRPr="00EE2A34">
        <w:rPr>
          <w:noProof/>
          <w:sz w:val="24"/>
          <w:szCs w:val="24"/>
        </w:rPr>
        <mc:AlternateContent>
          <mc:Choice Requires="wpg">
            <w:drawing>
              <wp:anchor distT="0" distB="0" distL="114300" distR="114300" simplePos="0" relativeHeight="251661312" behindDoc="0" locked="0" layoutInCell="1" allowOverlap="1" wp14:anchorId="51C471FD" wp14:editId="723E31F2">
                <wp:simplePos x="0" y="0"/>
                <wp:positionH relativeFrom="margin">
                  <wp:align>left</wp:align>
                </wp:positionH>
                <wp:positionV relativeFrom="paragraph">
                  <wp:posOffset>0</wp:posOffset>
                </wp:positionV>
                <wp:extent cx="443865" cy="1331595"/>
                <wp:effectExtent l="0" t="0" r="32385" b="1905"/>
                <wp:wrapNone/>
                <wp:docPr id="158"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865" cy="1331595"/>
                          <a:chOff x="1097280" y="1072134"/>
                          <a:chExt cx="4572" cy="13716"/>
                        </a:xfrm>
                      </wpg:grpSpPr>
                      <wps:wsp>
                        <wps:cNvPr id="159" name="Rectangle 161"/>
                        <wps:cNvSpPr>
                          <a:spLocks noChangeArrowheads="1"/>
                        </wps:cNvSpPr>
                        <wps:spPr bwMode="auto">
                          <a:xfrm>
                            <a:off x="1097280" y="1072134"/>
                            <a:ext cx="4572" cy="2286"/>
                          </a:xfrm>
                          <a:prstGeom prst="rect">
                            <a:avLst/>
                          </a:prstGeom>
                          <a:solidFill>
                            <a:srgbClr val="BD582C"/>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160" name="Rectangle 162"/>
                        <wps:cNvSpPr>
                          <a:spLocks noChangeArrowheads="1"/>
                        </wps:cNvSpPr>
                        <wps:spPr bwMode="auto">
                          <a:xfrm>
                            <a:off x="1097280" y="1074420"/>
                            <a:ext cx="4572" cy="2286"/>
                          </a:xfrm>
                          <a:prstGeom prst="rect">
                            <a:avLst/>
                          </a:prstGeom>
                          <a:solidFill>
                            <a:srgbClr val="E48312"/>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161" name="Rectangle 163"/>
                        <wps:cNvSpPr>
                          <a:spLocks noChangeArrowheads="1"/>
                        </wps:cNvSpPr>
                        <wps:spPr bwMode="auto">
                          <a:xfrm>
                            <a:off x="1097280" y="1076706"/>
                            <a:ext cx="4572" cy="2286"/>
                          </a:xfrm>
                          <a:prstGeom prst="rect">
                            <a:avLst/>
                          </a:prstGeom>
                          <a:solidFill>
                            <a:srgbClr val="FED112"/>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162" name="Rectangle 164"/>
                        <wps:cNvSpPr>
                          <a:spLocks noChangeArrowheads="1"/>
                        </wps:cNvSpPr>
                        <wps:spPr bwMode="auto">
                          <a:xfrm>
                            <a:off x="1097280" y="1078992"/>
                            <a:ext cx="4572" cy="2286"/>
                          </a:xfrm>
                          <a:prstGeom prst="rect">
                            <a:avLst/>
                          </a:prstGeom>
                          <a:solidFill>
                            <a:srgbClr val="FAF36C"/>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163" name="Rectangle 165"/>
                        <wps:cNvSpPr>
                          <a:spLocks noChangeArrowheads="1"/>
                        </wps:cNvSpPr>
                        <wps:spPr bwMode="auto">
                          <a:xfrm>
                            <a:off x="1097280" y="1081278"/>
                            <a:ext cx="4572" cy="2286"/>
                          </a:xfrm>
                          <a:prstGeom prst="rect">
                            <a:avLst/>
                          </a:prstGeom>
                          <a:solidFill>
                            <a:srgbClr val="EDFECE"/>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164" name="Rectangle 166"/>
                        <wps:cNvSpPr>
                          <a:spLocks noChangeArrowheads="1"/>
                        </wps:cNvSpPr>
                        <wps:spPr bwMode="auto">
                          <a:xfrm>
                            <a:off x="1097280" y="1083564"/>
                            <a:ext cx="4572" cy="2286"/>
                          </a:xfrm>
                          <a:prstGeom prst="rect">
                            <a:avLst/>
                          </a:prstGeom>
                          <a:solidFill>
                            <a:srgbClr val="79AF8A"/>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165" name="Line 167"/>
                        <wps:cNvCnPr>
                          <a:cxnSpLocks noChangeShapeType="1"/>
                        </wps:cNvCnPr>
                        <wps:spPr bwMode="auto">
                          <a:xfrm>
                            <a:off x="1097280" y="1074420"/>
                            <a:ext cx="4572"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wps:wsp>
                        <wps:cNvPr id="166" name="Line 168"/>
                        <wps:cNvCnPr>
                          <a:cxnSpLocks noChangeShapeType="1"/>
                        </wps:cNvCnPr>
                        <wps:spPr bwMode="auto">
                          <a:xfrm>
                            <a:off x="1097280" y="1076706"/>
                            <a:ext cx="4572"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wps:wsp>
                        <wps:cNvPr id="167" name="Line 169"/>
                        <wps:cNvCnPr>
                          <a:cxnSpLocks noChangeShapeType="1"/>
                        </wps:cNvCnPr>
                        <wps:spPr bwMode="auto">
                          <a:xfrm>
                            <a:off x="1097280" y="1078992"/>
                            <a:ext cx="4572"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wps:wsp>
                        <wps:cNvPr id="168" name="Line 170"/>
                        <wps:cNvCnPr>
                          <a:cxnSpLocks noChangeShapeType="1"/>
                        </wps:cNvCnPr>
                        <wps:spPr bwMode="auto">
                          <a:xfrm>
                            <a:off x="1097280" y="1081278"/>
                            <a:ext cx="4572"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wps:wsp>
                        <wps:cNvPr id="169" name="Line 171"/>
                        <wps:cNvCnPr>
                          <a:cxnSpLocks noChangeShapeType="1"/>
                        </wps:cNvCnPr>
                        <wps:spPr bwMode="auto">
                          <a:xfrm>
                            <a:off x="1097280" y="1083564"/>
                            <a:ext cx="4572"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717E088" id="Group 160" o:spid="_x0000_s1026" style="position:absolute;margin-left:0;margin-top:0;width:34.95pt;height:104.85pt;z-index:251661312;mso-position-horizontal:left;mso-position-horizontal-relative:margin" coordorigin="10972,10721" coordsize="45,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">
                <v:rect id="Rectangle 161" o:spid="_x0000_s1027" style="position:absolute;left:10972;top:10721;width:46;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" fillcolor="#bd582c" stroked="f" strokecolor="#212120" insetpen="t">
                  <v:shadow color="#dcd6d4"/>
                  <v:textbox inset="2.88pt,2.88pt,2.88pt,2.88pt"/>
                </v:rect>
                <v:rect id="Rectangle 162" o:spid="_x0000_s1028" style="position:absolute;left:10972;top:10744;width:46;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" fillcolor="#e48312" stroked="f" strokecolor="#212120" insetpen="t">
                  <v:shadow color="#dcd6d4"/>
                  <v:textbox inset="2.88pt,2.88pt,2.88pt,2.88pt"/>
                </v:rect>
                <v:rect id="Rectangle 163" o:spid="_x0000_s1029" style="position:absolute;left:10972;top:10767;width:46;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" fillcolor="#fed112" stroked="f" strokecolor="#212120" insetpen="t">
                  <v:shadow color="#dcd6d4"/>
                  <v:textbox inset="2.88pt,2.88pt,2.88pt,2.88pt"/>
                </v:rect>
                <v:rect id="Rectangle 164" o:spid="_x0000_s1030" style="position:absolute;left:10972;top:10789;width:46;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" fillcolor="#faf36c" stroked="f" strokecolor="#212120" insetpen="t">
                  <v:shadow color="#dcd6d4"/>
                  <v:textbox inset="2.88pt,2.88pt,2.88pt,2.88pt"/>
                </v:rect>
                <v:rect id="Rectangle 165" o:spid="_x0000_s1031" style="position:absolute;left:10972;top:10812;width:46;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" fillcolor="#edfece" stroked="f" strokecolor="#212120" insetpen="t">
                  <v:shadow color="#dcd6d4"/>
                  <v:textbox inset="2.88pt,2.88pt,2.88pt,2.88pt"/>
                </v:rect>
                <v:rect id="Rectangle 166" o:spid="_x0000_s1032" style="position:absolute;left:10972;top:10835;width:46;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" fillcolor="#79af8a" stroked="f" strokecolor="#212120" insetpen="t">
                  <v:shadow color="#dcd6d4"/>
                  <v:textbox inset="2.88pt,2.88pt,2.88pt,2.88pt"/>
                </v:rect>
                <v:line id="Line 167" o:spid="_x0000_s1033" style="position:absolute;visibility:visible;mso-wrap-style:square" from="10972,10744" to="11018,10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" strokecolor="#fffffe" strokeweight="1pt">
                  <v:shadow color="#dcd6d4"/>
                </v:line>
                <v:line id="Line 168" o:spid="_x0000_s1034" style="position:absolute;visibility:visible;mso-wrap-style:square" from="10972,10767" to="11018,10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" strokecolor="#fffffe" strokeweight="1pt">
                  <v:shadow color="#dcd6d4"/>
                </v:line>
                <v:line id="Line 169" o:spid="_x0000_s1035" style="position:absolute;visibility:visible;mso-wrap-style:square" from="10972,10789" to="11018,10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" strokecolor="#fffffe" strokeweight="1pt">
                  <v:shadow color="#dcd6d4"/>
                </v:line>
                <v:line id="Line 170" o:spid="_x0000_s1036" style="position:absolute;visibility:visible;mso-wrap-style:square" from="10972,10812" to="11018,10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" strokecolor="#fffffe" strokeweight="1pt">
                  <v:shadow color="#dcd6d4"/>
                </v:line>
                <v:line id="Line 171" o:spid="_x0000_s1037" style="position:absolute;visibility:visible;mso-wrap-style:square" from="10972,10835" to="11018,10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" strokecolor="#fffffe" strokeweight="1pt">
                  <v:shadow color="#dcd6d4"/>
                </v:line>
                <w10:wrap anchorx="margin"/>
              </v:group>
            </w:pict>
          </mc:Fallback>
        </mc:AlternateContent>
      </w:r>
    </w:p>
    <w:p w14:paraId="209E391F" w14:textId="7B0E6BBD" w:rsidR="00EE2A34" w:rsidRPr="00EE2A34" w:rsidRDefault="00EE2A34" w:rsidP="00EE2A34"/>
    <w:p w14:paraId="7735D7C1" w14:textId="67A306B7" w:rsidR="00EE2A34" w:rsidRPr="00EE2A34" w:rsidRDefault="00EE2A34" w:rsidP="00EE2A34"/>
    <w:p w14:paraId="74458134" w14:textId="297AA938" w:rsidR="00EE2A34" w:rsidRPr="00EE2A34" w:rsidRDefault="00EE2A34" w:rsidP="00EE2A34"/>
    <w:p w14:paraId="61BA9099" w14:textId="76BE271B" w:rsidR="00EE2A34" w:rsidRPr="00EE2A34" w:rsidRDefault="00EE2A34" w:rsidP="00EE2A34"/>
    <w:p w14:paraId="32B2CAE5" w14:textId="101E713C" w:rsidR="00EE2A34" w:rsidRPr="00EE2A34" w:rsidRDefault="00EE2A34" w:rsidP="00EE2A34"/>
    <w:p w14:paraId="7AEACD8E" w14:textId="1CDCBAB9" w:rsidR="00EE2A34" w:rsidRPr="00EE2A34" w:rsidRDefault="00EE2A34" w:rsidP="00EE2A34"/>
    <w:p w14:paraId="5AF401AE" w14:textId="335B3D7B" w:rsidR="00EE2A34" w:rsidRPr="00EE2A34" w:rsidRDefault="00EE2A34" w:rsidP="00EE2A34"/>
    <w:p w14:paraId="0D0042E8" w14:textId="5E137521" w:rsidR="00EE2A34" w:rsidRPr="00EE2A34" w:rsidRDefault="00EE2A34" w:rsidP="00EE2A34"/>
    <w:p w14:paraId="3664C5DC" w14:textId="5E23F957" w:rsidR="00EE2A34" w:rsidRDefault="00EE2A34" w:rsidP="00EE2A34"/>
    <w:p w14:paraId="2521D677" w14:textId="1BD8AA90" w:rsidR="00EE2A34" w:rsidRPr="00EE2A34" w:rsidRDefault="00EE2A34" w:rsidP="00EE2A34">
      <w:pPr>
        <w:jc w:val="center"/>
        <w:rPr>
          <w:b/>
          <w:bCs/>
          <w:i/>
          <w:iCs/>
          <w:color w:val="833C0B" w:themeColor="accent2" w:themeShade="80"/>
          <w:sz w:val="28"/>
          <w:szCs w:val="36"/>
        </w:rPr>
      </w:pPr>
      <w:r w:rsidRPr="00EE2A34">
        <w:rPr>
          <w:b/>
          <w:bCs/>
          <w:i/>
          <w:iCs/>
          <w:color w:val="833C0B" w:themeColor="accent2" w:themeShade="80"/>
          <w:sz w:val="28"/>
          <w:szCs w:val="36"/>
        </w:rPr>
        <w:t>Department of Geological and Environmental Sciences, College of Arts and Sciences</w:t>
      </w:r>
    </w:p>
    <w:p w14:paraId="75CAE729" w14:textId="3AB6594B" w:rsidR="00EE2A34" w:rsidRPr="00EE2A34" w:rsidRDefault="008C3AB5" w:rsidP="00EE2A34">
      <w:pPr>
        <w:jc w:val="center"/>
        <w:rPr>
          <w:b/>
          <w:bCs/>
          <w:i/>
          <w:iCs/>
          <w:color w:val="833C0B" w:themeColor="accent2" w:themeShade="80"/>
          <w:sz w:val="28"/>
          <w:szCs w:val="36"/>
        </w:rPr>
      </w:pPr>
      <w:r>
        <w:rPr>
          <w:noProof/>
        </w:rPr>
        <mc:AlternateContent>
          <mc:Choice Requires="wps">
            <w:drawing>
              <wp:anchor distT="45720" distB="45720" distL="114300" distR="114300" simplePos="0" relativeHeight="251674624" behindDoc="0" locked="0" layoutInCell="1" allowOverlap="1" wp14:anchorId="5A4FC070" wp14:editId="6AD8B531">
                <wp:simplePos x="0" y="0"/>
                <wp:positionH relativeFrom="margin">
                  <wp:posOffset>22860</wp:posOffset>
                </wp:positionH>
                <wp:positionV relativeFrom="paragraph">
                  <wp:posOffset>300990</wp:posOffset>
                </wp:positionV>
                <wp:extent cx="6829425" cy="131826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1318260"/>
                        </a:xfrm>
                        <a:prstGeom prst="rect">
                          <a:avLst/>
                        </a:prstGeom>
                        <a:solidFill>
                          <a:srgbClr val="FFFFFF"/>
                        </a:solidFill>
                        <a:ln w="9525">
                          <a:noFill/>
                          <a:miter lim="800000"/>
                          <a:headEnd/>
                          <a:tailEnd/>
                        </a:ln>
                      </wps:spPr>
                      <wps:txbx>
                        <w:txbxContent>
                          <w:p w14:paraId="7AC320C7" w14:textId="4C616F8E" w:rsidR="00125C46" w:rsidRDefault="00125C46" w:rsidP="00125C46">
                            <w:pPr>
                              <w:rPr>
                                <w:szCs w:val="24"/>
                              </w:rPr>
                            </w:pPr>
                            <w:r>
                              <w:rPr>
                                <w:szCs w:val="24"/>
                              </w:rPr>
                              <w:t>Operation of t</w:t>
                            </w:r>
                            <w:r w:rsidRPr="008F2467">
                              <w:rPr>
                                <w:szCs w:val="24"/>
                              </w:rPr>
                              <w:t xml:space="preserve">he Michigan Geological Survey </w:t>
                            </w:r>
                            <w:r>
                              <w:rPr>
                                <w:szCs w:val="24"/>
                              </w:rPr>
                              <w:t>(MGS</w:t>
                            </w:r>
                            <w:r w:rsidRPr="008F2467">
                              <w:rPr>
                                <w:szCs w:val="24"/>
                              </w:rPr>
                              <w:t xml:space="preserve">) </w:t>
                            </w:r>
                            <w:r>
                              <w:rPr>
                                <w:szCs w:val="24"/>
                              </w:rPr>
                              <w:t>was</w:t>
                            </w:r>
                            <w:r w:rsidRPr="008F2467">
                              <w:rPr>
                                <w:szCs w:val="24"/>
                              </w:rPr>
                              <w:t xml:space="preserve"> </w:t>
                            </w:r>
                            <w:r>
                              <w:rPr>
                                <w:szCs w:val="24"/>
                              </w:rPr>
                              <w:t>transferred</w:t>
                            </w:r>
                            <w:r w:rsidRPr="008F2467">
                              <w:rPr>
                                <w:szCs w:val="24"/>
                              </w:rPr>
                              <w:t xml:space="preserve"> to Western Michigan University</w:t>
                            </w:r>
                            <w:r>
                              <w:rPr>
                                <w:szCs w:val="24"/>
                              </w:rPr>
                              <w:t xml:space="preserve">’s (WMU’s) </w:t>
                            </w:r>
                            <w:r w:rsidRPr="008F2467">
                              <w:rPr>
                                <w:szCs w:val="24"/>
                              </w:rPr>
                              <w:t>Department of Geo</w:t>
                            </w:r>
                            <w:r>
                              <w:rPr>
                                <w:szCs w:val="24"/>
                              </w:rPr>
                              <w:t>logical and Environmental Sciences</w:t>
                            </w:r>
                            <w:r w:rsidRPr="008F2467">
                              <w:rPr>
                                <w:szCs w:val="24"/>
                              </w:rPr>
                              <w:t xml:space="preserve"> </w:t>
                            </w:r>
                            <w:r>
                              <w:rPr>
                                <w:szCs w:val="24"/>
                              </w:rPr>
                              <w:t>in 2011</w:t>
                            </w:r>
                            <w:r w:rsidRPr="008F2467">
                              <w:rPr>
                                <w:szCs w:val="24"/>
                              </w:rPr>
                              <w:t xml:space="preserve"> (</w:t>
                            </w:r>
                            <w:hyperlink r:id="rId10" w:history="1">
                              <w:r w:rsidRPr="00F07796">
                                <w:rPr>
                                  <w:rStyle w:val="Hyperlink"/>
                                  <w:b/>
                                  <w:szCs w:val="24"/>
                                </w:rPr>
                                <w:t>http://www.geology.wmich.edu/</w:t>
                              </w:r>
                            </w:hyperlink>
                            <w:r w:rsidRPr="008F2467">
                              <w:rPr>
                                <w:szCs w:val="24"/>
                              </w:rPr>
                              <w:t>).</w:t>
                            </w:r>
                            <w:r>
                              <w:rPr>
                                <w:szCs w:val="24"/>
                              </w:rPr>
                              <w:t xml:space="preserve"> In January 2023, MGS was granted annual funding as part of the state budget to support the societal needs of Michigan. Under this funding, MGS has grown rapidly over the past year, adding new staff and projects related to geologic mapping, critical minerals, groundwater resources and usage, near surface resources, and natural hazards. The MGS Director will oversee all functions of the Survey to accomplish and maintain current mapping and research programs, and to support the expansion of mapping and research to assess Michigan’s natural geologic resources, as mandated by the Michigan State Geologist and Department of Energy, Great Lakes, and Environment</w:t>
                            </w:r>
                            <w:r w:rsidR="008C3AB5">
                              <w:rPr>
                                <w:szCs w:val="24"/>
                              </w:rPr>
                              <w:t xml:space="preserve"> and the Governor’s office.</w:t>
                            </w:r>
                            <w:r>
                              <w:rPr>
                                <w:szCs w:val="24"/>
                              </w:rPr>
                              <w:t xml:space="preserve">  </w:t>
                            </w:r>
                          </w:p>
                          <w:p w14:paraId="593E38F4" w14:textId="3D4659CC" w:rsidR="00125C46" w:rsidRDefault="00125C4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4FC070" id="Text Box 2" o:spid="_x0000_s1027" type="#_x0000_t202" style="position:absolute;left:0;text-align:left;margin-left:1.8pt;margin-top:23.7pt;width:537.75pt;height:103.8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" stroked="f">
                <v:textbox>
                  <w:txbxContent>
                    <w:p w14:paraId="7AC320C7" w14:textId="4C616F8E" w:rsidR="00125C46" w:rsidRDefault="00125C46" w:rsidP="00125C46">
                      <w:pPr>
                        <w:rPr>
                          <w:szCs w:val="24"/>
                        </w:rPr>
                      </w:pPr>
                      <w:r>
                        <w:rPr>
                          <w:szCs w:val="24"/>
                        </w:rPr>
                        <w:t>Operation of t</w:t>
                      </w:r>
                      <w:r w:rsidRPr="008F2467">
                        <w:rPr>
                          <w:szCs w:val="24"/>
                        </w:rPr>
                        <w:t xml:space="preserve">he Michigan Geological Survey </w:t>
                      </w:r>
                      <w:r>
                        <w:rPr>
                          <w:szCs w:val="24"/>
                        </w:rPr>
                        <w:t>(MGS</w:t>
                      </w:r>
                      <w:r w:rsidRPr="008F2467">
                        <w:rPr>
                          <w:szCs w:val="24"/>
                        </w:rPr>
                        <w:t xml:space="preserve">) </w:t>
                      </w:r>
                      <w:r>
                        <w:rPr>
                          <w:szCs w:val="24"/>
                        </w:rPr>
                        <w:t>was</w:t>
                      </w:r>
                      <w:r w:rsidRPr="008F2467">
                        <w:rPr>
                          <w:szCs w:val="24"/>
                        </w:rPr>
                        <w:t xml:space="preserve"> </w:t>
                      </w:r>
                      <w:r>
                        <w:rPr>
                          <w:szCs w:val="24"/>
                        </w:rPr>
                        <w:t>transferred</w:t>
                      </w:r>
                      <w:r w:rsidRPr="008F2467">
                        <w:rPr>
                          <w:szCs w:val="24"/>
                        </w:rPr>
                        <w:t xml:space="preserve"> to Western Michigan University</w:t>
                      </w:r>
                      <w:r>
                        <w:rPr>
                          <w:szCs w:val="24"/>
                        </w:rPr>
                        <w:t xml:space="preserve">’s (WMU’s) </w:t>
                      </w:r>
                      <w:r w:rsidRPr="008F2467">
                        <w:rPr>
                          <w:szCs w:val="24"/>
                        </w:rPr>
                        <w:t>Department of Geo</w:t>
                      </w:r>
                      <w:r>
                        <w:rPr>
                          <w:szCs w:val="24"/>
                        </w:rPr>
                        <w:t>logical and Environmental Sciences</w:t>
                      </w:r>
                      <w:r w:rsidRPr="008F2467">
                        <w:rPr>
                          <w:szCs w:val="24"/>
                        </w:rPr>
                        <w:t xml:space="preserve"> </w:t>
                      </w:r>
                      <w:r>
                        <w:rPr>
                          <w:szCs w:val="24"/>
                        </w:rPr>
                        <w:t>in 2011</w:t>
                      </w:r>
                      <w:r w:rsidRPr="008F2467">
                        <w:rPr>
                          <w:szCs w:val="24"/>
                        </w:rPr>
                        <w:t xml:space="preserve"> (</w:t>
                      </w:r>
                      <w:hyperlink r:id="rId11" w:history="1">
                        <w:r w:rsidRPr="00F07796">
                          <w:rPr>
                            <w:rStyle w:val="Hyperlink"/>
                            <w:b/>
                            <w:szCs w:val="24"/>
                          </w:rPr>
                          <w:t>http://www.geology.wmich.edu/</w:t>
                        </w:r>
                      </w:hyperlink>
                      <w:r w:rsidRPr="008F2467">
                        <w:rPr>
                          <w:szCs w:val="24"/>
                        </w:rPr>
                        <w:t>).</w:t>
                      </w:r>
                      <w:r>
                        <w:rPr>
                          <w:szCs w:val="24"/>
                        </w:rPr>
                        <w:t xml:space="preserve"> In January 2023, MGS was granted annual funding as part of the state budget to support the societal needs of Michigan. Under this funding, MGS has grown rapidly over the past year, adding new staff and projects related to geologic mapping, critical minerals, groundwater resources and usage, near surface resources, and natural hazards. The MGS Director will oversee all functions of the Survey to accomplish and maintain current mapping and research programs, and to support the expansion of mapping and research to assess Michigan’s natural geologic resources, as mandated by the Michigan State Geologist and Department of Energy, Great Lakes, and Environment</w:t>
                      </w:r>
                      <w:r w:rsidR="008C3AB5">
                        <w:rPr>
                          <w:szCs w:val="24"/>
                        </w:rPr>
                        <w:t xml:space="preserve"> and the Governor’s office.</w:t>
                      </w:r>
                      <w:r>
                        <w:rPr>
                          <w:szCs w:val="24"/>
                        </w:rPr>
                        <w:t xml:space="preserve">  </w:t>
                      </w:r>
                    </w:p>
                    <w:p w14:paraId="593E38F4" w14:textId="3D4659CC" w:rsidR="00125C46" w:rsidRDefault="00125C46"/>
                  </w:txbxContent>
                </v:textbox>
                <w10:wrap type="square" anchorx="margin"/>
              </v:shape>
            </w:pict>
          </mc:Fallback>
        </mc:AlternateContent>
      </w:r>
      <w:r w:rsidR="00125C46">
        <w:rPr>
          <w:noProof/>
        </w:rPr>
        <mc:AlternateContent>
          <mc:Choice Requires="wps">
            <w:drawing>
              <wp:anchor distT="45720" distB="45720" distL="114300" distR="114300" simplePos="0" relativeHeight="251682816" behindDoc="0" locked="0" layoutInCell="1" allowOverlap="1" wp14:anchorId="5AFC473D" wp14:editId="09F15159">
                <wp:simplePos x="0" y="0"/>
                <wp:positionH relativeFrom="margin">
                  <wp:align>right</wp:align>
                </wp:positionH>
                <wp:positionV relativeFrom="paragraph">
                  <wp:posOffset>5374005</wp:posOffset>
                </wp:positionV>
                <wp:extent cx="2647950" cy="209550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95500"/>
                        </a:xfrm>
                        <a:prstGeom prst="rect">
                          <a:avLst/>
                        </a:prstGeom>
                        <a:solidFill>
                          <a:srgbClr val="E4EFE8"/>
                        </a:solidFill>
                        <a:ln w="9525">
                          <a:noFill/>
                          <a:miter lim="800000"/>
                          <a:headEnd/>
                          <a:tailEnd/>
                        </a:ln>
                      </wps:spPr>
                      <wps:txbx>
                        <w:txbxContent>
                          <w:p w14:paraId="578BE492" w14:textId="6A39BD05" w:rsidR="00125C46" w:rsidRPr="008F2467" w:rsidRDefault="00125C46" w:rsidP="00125C46">
                            <w:pPr>
                              <w:rPr>
                                <w:szCs w:val="24"/>
                              </w:rPr>
                            </w:pPr>
                            <w:r w:rsidRPr="008F2467">
                              <w:rPr>
                                <w:szCs w:val="24"/>
                              </w:rPr>
                              <w:t xml:space="preserve">Applicants should submit on-line a cover letter, curriculum vitae using the following website: </w:t>
                            </w:r>
                            <w:r w:rsidR="00BC151E" w:rsidRPr="00BC151E">
                              <w:rPr>
                                <w:b/>
                                <w:bCs/>
                              </w:rPr>
                              <w:t>https://www.wmujobs.org/postings/1637</w:t>
                            </w:r>
                            <w:r w:rsidRPr="00125C46">
                              <w:rPr>
                                <w:rStyle w:val="object"/>
                                <w:b/>
                                <w:bCs/>
                                <w:color w:val="000000"/>
                                <w:szCs w:val="24"/>
                              </w:rPr>
                              <w:t xml:space="preserve"> </w:t>
                            </w:r>
                            <w:r w:rsidRPr="008F2467">
                              <w:rPr>
                                <w:rStyle w:val="object"/>
                                <w:color w:val="000000"/>
                                <w:szCs w:val="24"/>
                              </w:rPr>
                              <w:t>and names and contact information for t</w:t>
                            </w:r>
                            <w:r w:rsidRPr="008F2467">
                              <w:rPr>
                                <w:szCs w:val="24"/>
                              </w:rPr>
                              <w:t xml:space="preserve">hree references. </w:t>
                            </w:r>
                            <w:r>
                              <w:rPr>
                                <w:szCs w:val="24"/>
                              </w:rPr>
                              <w:t>Inquiries should be addressed to WMU HR, Revi</w:t>
                            </w:r>
                            <w:r w:rsidRPr="008F2467">
                              <w:rPr>
                                <w:szCs w:val="24"/>
                              </w:rPr>
                              <w:t xml:space="preserve">ew of applications will begin </w:t>
                            </w:r>
                            <w:r>
                              <w:rPr>
                                <w:szCs w:val="24"/>
                              </w:rPr>
                              <w:t>October 1</w:t>
                            </w:r>
                            <w:r w:rsidRPr="008F2467">
                              <w:rPr>
                                <w:szCs w:val="24"/>
                              </w:rPr>
                              <w:t xml:space="preserve"> and continue until position is filled. Western Michigan University is an affirmative action/equal opportunity employer consistent with applicable federal and state law.</w:t>
                            </w:r>
                          </w:p>
                          <w:p w14:paraId="605415F2" w14:textId="696C3FB2" w:rsidR="00125C46" w:rsidRDefault="00125C46"/>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AFC473D" id="_x0000_s1028" type="#_x0000_t202" style="position:absolute;left:0;text-align:left;margin-left:157.3pt;margin-top:423.15pt;width:208.5pt;height:165pt;z-index:2516828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" fillcolor="#e4efe8" stroked="f">
                <v:textbox>
                  <w:txbxContent>
                    <w:p w14:paraId="578BE492" w14:textId="6A39BD05" w:rsidR="00125C46" w:rsidRPr="008F2467" w:rsidRDefault="00125C46" w:rsidP="00125C46">
                      <w:pPr>
                        <w:rPr>
                          <w:szCs w:val="24"/>
                        </w:rPr>
                      </w:pPr>
                      <w:r w:rsidRPr="008F2467">
                        <w:rPr>
                          <w:szCs w:val="24"/>
                        </w:rPr>
                        <w:t xml:space="preserve">Applicants should submit on-line a cover letter, curriculum vitae using the following website: </w:t>
                      </w:r>
                      <w:r w:rsidR="00BC151E" w:rsidRPr="00BC151E">
                        <w:rPr>
                          <w:b/>
                          <w:bCs/>
                        </w:rPr>
                        <w:t>https://www.wmujobs.org/postings/1637</w:t>
                      </w:r>
                      <w:r w:rsidRPr="00125C46">
                        <w:rPr>
                          <w:rStyle w:val="object"/>
                          <w:b/>
                          <w:bCs/>
                          <w:color w:val="000000"/>
                          <w:szCs w:val="24"/>
                        </w:rPr>
                        <w:t xml:space="preserve"> </w:t>
                      </w:r>
                      <w:r w:rsidRPr="008F2467">
                        <w:rPr>
                          <w:rStyle w:val="object"/>
                          <w:color w:val="000000"/>
                          <w:szCs w:val="24"/>
                        </w:rPr>
                        <w:t>and names and contact information for t</w:t>
                      </w:r>
                      <w:r w:rsidRPr="008F2467">
                        <w:rPr>
                          <w:szCs w:val="24"/>
                        </w:rPr>
                        <w:t xml:space="preserve">hree references. </w:t>
                      </w:r>
                      <w:r>
                        <w:rPr>
                          <w:szCs w:val="24"/>
                        </w:rPr>
                        <w:t>Inquiries should be addressed to WMU HR, Revi</w:t>
                      </w:r>
                      <w:r w:rsidRPr="008F2467">
                        <w:rPr>
                          <w:szCs w:val="24"/>
                        </w:rPr>
                        <w:t xml:space="preserve">ew of applications will begin </w:t>
                      </w:r>
                      <w:r>
                        <w:rPr>
                          <w:szCs w:val="24"/>
                        </w:rPr>
                        <w:t>October 1</w:t>
                      </w:r>
                      <w:r w:rsidRPr="008F2467">
                        <w:rPr>
                          <w:szCs w:val="24"/>
                        </w:rPr>
                        <w:t xml:space="preserve"> and continue until position is filled. Western Michigan University is an affirmative action/equal opportunity employer consistent with applicable federal and state law.</w:t>
                      </w:r>
                    </w:p>
                    <w:p w14:paraId="605415F2" w14:textId="696C3FB2" w:rsidR="00125C46" w:rsidRDefault="00125C46"/>
                  </w:txbxContent>
                </v:textbox>
                <w10:wrap type="square" anchorx="margin"/>
              </v:shape>
            </w:pict>
          </mc:Fallback>
        </mc:AlternateContent>
      </w:r>
      <w:r w:rsidR="00125C46">
        <w:rPr>
          <w:noProof/>
        </w:rPr>
        <mc:AlternateContent>
          <mc:Choice Requires="wps">
            <w:drawing>
              <wp:anchor distT="45720" distB="45720" distL="114300" distR="114300" simplePos="0" relativeHeight="251680768" behindDoc="0" locked="0" layoutInCell="1" allowOverlap="1" wp14:anchorId="53E5AB50" wp14:editId="5E4272D7">
                <wp:simplePos x="0" y="0"/>
                <wp:positionH relativeFrom="margin">
                  <wp:align>right</wp:align>
                </wp:positionH>
                <wp:positionV relativeFrom="paragraph">
                  <wp:posOffset>4211955</wp:posOffset>
                </wp:positionV>
                <wp:extent cx="3581400" cy="188595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1885950"/>
                        </a:xfrm>
                        <a:prstGeom prst="rect">
                          <a:avLst/>
                        </a:prstGeom>
                        <a:noFill/>
                        <a:ln w="9525">
                          <a:noFill/>
                          <a:miter lim="800000"/>
                          <a:headEnd/>
                          <a:tailEnd/>
                        </a:ln>
                      </wps:spPr>
                      <wps:txbx>
                        <w:txbxContent>
                          <w:p w14:paraId="07C55471" w14:textId="30FFFF7B" w:rsidR="00125C46" w:rsidRPr="00125C46" w:rsidRDefault="00125C46" w:rsidP="00125C46">
                            <w:pPr>
                              <w:rPr>
                                <w:b/>
                                <w:bCs/>
                                <w:u w:val="single"/>
                              </w:rPr>
                            </w:pPr>
                            <w:r w:rsidRPr="00125C46">
                              <w:rPr>
                                <w:b/>
                                <w:bCs/>
                                <w:u w:val="single"/>
                              </w:rPr>
                              <w:t xml:space="preserve">Preferred qualifications: </w:t>
                            </w:r>
                          </w:p>
                          <w:p w14:paraId="38452687" w14:textId="77777777" w:rsidR="00125C46" w:rsidRPr="00125C46" w:rsidRDefault="00125C46" w:rsidP="00125C46">
                            <w:pPr>
                              <w:pStyle w:val="ListParagraph"/>
                              <w:numPr>
                                <w:ilvl w:val="0"/>
                                <w:numId w:val="4"/>
                              </w:numPr>
                              <w:ind w:left="360"/>
                              <w:rPr>
                                <w:sz w:val="20"/>
                              </w:rPr>
                            </w:pPr>
                            <w:r w:rsidRPr="00125C46">
                              <w:rPr>
                                <w:sz w:val="20"/>
                              </w:rPr>
                              <w:t>Ten years relevant experience, including experience working with geological surveys and/or state legislative units,</w:t>
                            </w:r>
                          </w:p>
                          <w:p w14:paraId="4FE3DAB7" w14:textId="77777777" w:rsidR="00125C46" w:rsidRPr="00125C46" w:rsidRDefault="00125C46" w:rsidP="00125C46">
                            <w:pPr>
                              <w:pStyle w:val="ListParagraph"/>
                              <w:numPr>
                                <w:ilvl w:val="0"/>
                                <w:numId w:val="4"/>
                              </w:numPr>
                              <w:ind w:left="360"/>
                              <w:rPr>
                                <w:sz w:val="20"/>
                              </w:rPr>
                            </w:pPr>
                            <w:r w:rsidRPr="00125C46">
                              <w:rPr>
                                <w:sz w:val="20"/>
                              </w:rPr>
                              <w:t>PhD with a research focus on geologic mapping, energy, critical minerals, hydrogeology, or glacial geology; and</w:t>
                            </w:r>
                          </w:p>
                          <w:p w14:paraId="734A77DE" w14:textId="77777777" w:rsidR="00125C46" w:rsidRPr="00125C46" w:rsidRDefault="00125C46" w:rsidP="00125C46">
                            <w:pPr>
                              <w:pStyle w:val="ListParagraph"/>
                              <w:numPr>
                                <w:ilvl w:val="0"/>
                                <w:numId w:val="4"/>
                              </w:numPr>
                              <w:ind w:left="360"/>
                              <w:rPr>
                                <w:sz w:val="20"/>
                              </w:rPr>
                            </w:pPr>
                            <w:r w:rsidRPr="00125C46">
                              <w:rPr>
                                <w:sz w:val="20"/>
                              </w:rPr>
                              <w:t xml:space="preserve">Professional geologist licensure.  </w:t>
                            </w:r>
                          </w:p>
                          <w:p w14:paraId="560DBCE5" w14:textId="72047B6D" w:rsidR="00125C46" w:rsidRDefault="00125C4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E5AB50" id="_x0000_s1029" type="#_x0000_t202" style="position:absolute;left:0;text-align:left;margin-left:230.8pt;margin-top:331.65pt;width:282pt;height:148.5pt;z-index:2516807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" filled="f" stroked="f">
                <v:textbox>
                  <w:txbxContent>
                    <w:p w14:paraId="07C55471" w14:textId="30FFFF7B" w:rsidR="00125C46" w:rsidRPr="00125C46" w:rsidRDefault="00125C46" w:rsidP="00125C46">
                      <w:pPr>
                        <w:rPr>
                          <w:b/>
                          <w:bCs/>
                          <w:u w:val="single"/>
                        </w:rPr>
                      </w:pPr>
                      <w:r w:rsidRPr="00125C46">
                        <w:rPr>
                          <w:b/>
                          <w:bCs/>
                          <w:u w:val="single"/>
                        </w:rPr>
                        <w:t xml:space="preserve">Preferred qualifications: </w:t>
                      </w:r>
                    </w:p>
                    <w:p w14:paraId="38452687" w14:textId="77777777" w:rsidR="00125C46" w:rsidRPr="00125C46" w:rsidRDefault="00125C46" w:rsidP="00125C46">
                      <w:pPr>
                        <w:pStyle w:val="ListParagraph"/>
                        <w:numPr>
                          <w:ilvl w:val="0"/>
                          <w:numId w:val="4"/>
                        </w:numPr>
                        <w:ind w:left="360"/>
                        <w:rPr>
                          <w:sz w:val="20"/>
                        </w:rPr>
                      </w:pPr>
                      <w:r w:rsidRPr="00125C46">
                        <w:rPr>
                          <w:sz w:val="20"/>
                        </w:rPr>
                        <w:t>Ten years relevant experience, including experience working with geological surveys and/or state legislative units,</w:t>
                      </w:r>
                    </w:p>
                    <w:p w14:paraId="4FE3DAB7" w14:textId="77777777" w:rsidR="00125C46" w:rsidRPr="00125C46" w:rsidRDefault="00125C46" w:rsidP="00125C46">
                      <w:pPr>
                        <w:pStyle w:val="ListParagraph"/>
                        <w:numPr>
                          <w:ilvl w:val="0"/>
                          <w:numId w:val="4"/>
                        </w:numPr>
                        <w:ind w:left="360"/>
                        <w:rPr>
                          <w:sz w:val="20"/>
                        </w:rPr>
                      </w:pPr>
                      <w:r w:rsidRPr="00125C46">
                        <w:rPr>
                          <w:sz w:val="20"/>
                        </w:rPr>
                        <w:t>PhD with a research focus on geologic mapping, energy, critical minerals, hydrogeology, or glacial geology; and</w:t>
                      </w:r>
                    </w:p>
                    <w:p w14:paraId="734A77DE" w14:textId="77777777" w:rsidR="00125C46" w:rsidRPr="00125C46" w:rsidRDefault="00125C46" w:rsidP="00125C46">
                      <w:pPr>
                        <w:pStyle w:val="ListParagraph"/>
                        <w:numPr>
                          <w:ilvl w:val="0"/>
                          <w:numId w:val="4"/>
                        </w:numPr>
                        <w:ind w:left="360"/>
                        <w:rPr>
                          <w:sz w:val="20"/>
                        </w:rPr>
                      </w:pPr>
                      <w:r w:rsidRPr="00125C46">
                        <w:rPr>
                          <w:sz w:val="20"/>
                        </w:rPr>
                        <w:t xml:space="preserve">Professional geologist licensure.  </w:t>
                      </w:r>
                    </w:p>
                    <w:p w14:paraId="560DBCE5" w14:textId="72047B6D" w:rsidR="00125C46" w:rsidRDefault="00125C46"/>
                  </w:txbxContent>
                </v:textbox>
                <w10:wrap type="square" anchorx="margin"/>
              </v:shape>
            </w:pict>
          </mc:Fallback>
        </mc:AlternateContent>
      </w:r>
      <w:r w:rsidR="00125C46">
        <w:rPr>
          <w:noProof/>
        </w:rPr>
        <mc:AlternateContent>
          <mc:Choice Requires="wps">
            <w:drawing>
              <wp:anchor distT="45720" distB="45720" distL="114300" distR="114300" simplePos="0" relativeHeight="251678720" behindDoc="0" locked="0" layoutInCell="1" allowOverlap="1" wp14:anchorId="6C8901CF" wp14:editId="0EF35575">
                <wp:simplePos x="0" y="0"/>
                <wp:positionH relativeFrom="margin">
                  <wp:posOffset>-76200</wp:posOffset>
                </wp:positionH>
                <wp:positionV relativeFrom="paragraph">
                  <wp:posOffset>4211320</wp:posOffset>
                </wp:positionV>
                <wp:extent cx="3248025" cy="1876425"/>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1876425"/>
                        </a:xfrm>
                        <a:prstGeom prst="rect">
                          <a:avLst/>
                        </a:prstGeom>
                        <a:noFill/>
                        <a:ln w="9525">
                          <a:noFill/>
                          <a:miter lim="800000"/>
                          <a:headEnd/>
                          <a:tailEnd/>
                        </a:ln>
                      </wps:spPr>
                      <wps:txbx>
                        <w:txbxContent>
                          <w:p w14:paraId="3F0CB6D0" w14:textId="25C016D8" w:rsidR="00125C46" w:rsidRPr="00125C46" w:rsidRDefault="00125C46" w:rsidP="00125C46">
                            <w:pPr>
                              <w:rPr>
                                <w:b/>
                                <w:bCs/>
                                <w:u w:val="single"/>
                              </w:rPr>
                            </w:pPr>
                            <w:r w:rsidRPr="00125C46">
                              <w:rPr>
                                <w:b/>
                                <w:bCs/>
                                <w:u w:val="single"/>
                              </w:rPr>
                              <w:t>Minimum qualifications</w:t>
                            </w:r>
                          </w:p>
                          <w:p w14:paraId="0E31F628" w14:textId="1113CBF6" w:rsidR="00125C46" w:rsidRPr="00125C46" w:rsidRDefault="00125C46" w:rsidP="00125C46">
                            <w:pPr>
                              <w:pStyle w:val="ListParagraph"/>
                              <w:numPr>
                                <w:ilvl w:val="0"/>
                                <w:numId w:val="3"/>
                              </w:numPr>
                              <w:ind w:left="360"/>
                              <w:rPr>
                                <w:sz w:val="20"/>
                              </w:rPr>
                            </w:pPr>
                            <w:r w:rsidRPr="00125C46">
                              <w:rPr>
                                <w:sz w:val="20"/>
                              </w:rPr>
                              <w:t>Master’s degree in geosciences or closely related field,</w:t>
                            </w:r>
                          </w:p>
                          <w:p w14:paraId="2DBD2118" w14:textId="77777777" w:rsidR="00125C46" w:rsidRPr="00125C46" w:rsidRDefault="00125C46" w:rsidP="00125C46">
                            <w:pPr>
                              <w:pStyle w:val="ListParagraph"/>
                              <w:numPr>
                                <w:ilvl w:val="0"/>
                                <w:numId w:val="3"/>
                              </w:numPr>
                              <w:ind w:left="360"/>
                              <w:rPr>
                                <w:sz w:val="20"/>
                              </w:rPr>
                            </w:pPr>
                            <w:r w:rsidRPr="00125C46">
                              <w:rPr>
                                <w:sz w:val="20"/>
                              </w:rPr>
                              <w:t>Minimum of 5 years relevant experience in industry, academia or a state geological survey that includes fundraising, securing grants and/or contracts, preparing professional reports and publications, and managing staff; and</w:t>
                            </w:r>
                          </w:p>
                          <w:p w14:paraId="4BAB50E9" w14:textId="77777777" w:rsidR="00125C46" w:rsidRPr="00125C46" w:rsidRDefault="00125C46" w:rsidP="00125C46">
                            <w:pPr>
                              <w:pStyle w:val="ListParagraph"/>
                              <w:numPr>
                                <w:ilvl w:val="0"/>
                                <w:numId w:val="3"/>
                              </w:numPr>
                              <w:ind w:left="360"/>
                              <w:rPr>
                                <w:sz w:val="20"/>
                              </w:rPr>
                            </w:pPr>
                            <w:r w:rsidRPr="00125C46">
                              <w:rPr>
                                <w:sz w:val="20"/>
                              </w:rPr>
                              <w:t>Strong oral and written communication skills, and experience with public outreach or communication.</w:t>
                            </w:r>
                          </w:p>
                          <w:p w14:paraId="064BE785" w14:textId="77777777" w:rsidR="00125C46" w:rsidRPr="00125C46" w:rsidRDefault="00125C46" w:rsidP="00125C46"/>
                          <w:p w14:paraId="19B7BFA1" w14:textId="6767B83C" w:rsidR="00125C46" w:rsidRPr="00125C46" w:rsidRDefault="00125C4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8901CF" id="_x0000_s1030" type="#_x0000_t202" style="position:absolute;left:0;text-align:left;margin-left:-6pt;margin-top:331.6pt;width:255.75pt;height:147.7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" filled="f" stroked="f">
                <v:textbox>
                  <w:txbxContent>
                    <w:p w14:paraId="3F0CB6D0" w14:textId="25C016D8" w:rsidR="00125C46" w:rsidRPr="00125C46" w:rsidRDefault="00125C46" w:rsidP="00125C46">
                      <w:pPr>
                        <w:rPr>
                          <w:b/>
                          <w:bCs/>
                          <w:u w:val="single"/>
                        </w:rPr>
                      </w:pPr>
                      <w:r w:rsidRPr="00125C46">
                        <w:rPr>
                          <w:b/>
                          <w:bCs/>
                          <w:u w:val="single"/>
                        </w:rPr>
                        <w:t>Minimum qualifications</w:t>
                      </w:r>
                    </w:p>
                    <w:p w14:paraId="0E31F628" w14:textId="1113CBF6" w:rsidR="00125C46" w:rsidRPr="00125C46" w:rsidRDefault="00125C46" w:rsidP="00125C46">
                      <w:pPr>
                        <w:pStyle w:val="ListParagraph"/>
                        <w:numPr>
                          <w:ilvl w:val="0"/>
                          <w:numId w:val="3"/>
                        </w:numPr>
                        <w:ind w:left="360"/>
                        <w:rPr>
                          <w:sz w:val="20"/>
                        </w:rPr>
                      </w:pPr>
                      <w:r w:rsidRPr="00125C46">
                        <w:rPr>
                          <w:sz w:val="20"/>
                        </w:rPr>
                        <w:t>Master’s degree in geosciences or closely related field,</w:t>
                      </w:r>
                    </w:p>
                    <w:p w14:paraId="2DBD2118" w14:textId="77777777" w:rsidR="00125C46" w:rsidRPr="00125C46" w:rsidRDefault="00125C46" w:rsidP="00125C46">
                      <w:pPr>
                        <w:pStyle w:val="ListParagraph"/>
                        <w:numPr>
                          <w:ilvl w:val="0"/>
                          <w:numId w:val="3"/>
                        </w:numPr>
                        <w:ind w:left="360"/>
                        <w:rPr>
                          <w:sz w:val="20"/>
                        </w:rPr>
                      </w:pPr>
                      <w:r w:rsidRPr="00125C46">
                        <w:rPr>
                          <w:sz w:val="20"/>
                        </w:rPr>
                        <w:t>Minimum of 5 years relevant experience in industry, academia or a state geological survey that includes fundraising, securing grants and/or contracts, preparing professional reports and publications, and managing staff; and</w:t>
                      </w:r>
                    </w:p>
                    <w:p w14:paraId="4BAB50E9" w14:textId="77777777" w:rsidR="00125C46" w:rsidRPr="00125C46" w:rsidRDefault="00125C46" w:rsidP="00125C46">
                      <w:pPr>
                        <w:pStyle w:val="ListParagraph"/>
                        <w:numPr>
                          <w:ilvl w:val="0"/>
                          <w:numId w:val="3"/>
                        </w:numPr>
                        <w:ind w:left="360"/>
                        <w:rPr>
                          <w:sz w:val="20"/>
                        </w:rPr>
                      </w:pPr>
                      <w:r w:rsidRPr="00125C46">
                        <w:rPr>
                          <w:sz w:val="20"/>
                        </w:rPr>
                        <w:t>Strong oral and written communication skills, and experience with public outreach or communication.</w:t>
                      </w:r>
                    </w:p>
                    <w:p w14:paraId="064BE785" w14:textId="77777777" w:rsidR="00125C46" w:rsidRPr="00125C46" w:rsidRDefault="00125C46" w:rsidP="00125C46"/>
                    <w:p w14:paraId="19B7BFA1" w14:textId="6767B83C" w:rsidR="00125C46" w:rsidRPr="00125C46" w:rsidRDefault="00125C46"/>
                  </w:txbxContent>
                </v:textbox>
                <w10:wrap type="square" anchorx="margin"/>
              </v:shape>
            </w:pict>
          </mc:Fallback>
        </mc:AlternateContent>
      </w:r>
      <w:r w:rsidR="00125C46">
        <w:rPr>
          <w:noProof/>
        </w:rPr>
        <mc:AlternateContent>
          <mc:Choice Requires="wps">
            <w:drawing>
              <wp:anchor distT="45720" distB="45720" distL="114300" distR="114300" simplePos="0" relativeHeight="251676672" behindDoc="0" locked="0" layoutInCell="1" allowOverlap="1" wp14:anchorId="7B4CB024" wp14:editId="5CF544CE">
                <wp:simplePos x="0" y="0"/>
                <wp:positionH relativeFrom="margin">
                  <wp:align>right</wp:align>
                </wp:positionH>
                <wp:positionV relativeFrom="paragraph">
                  <wp:posOffset>1535430</wp:posOffset>
                </wp:positionV>
                <wp:extent cx="6838950" cy="276225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2762250"/>
                        </a:xfrm>
                        <a:prstGeom prst="rect">
                          <a:avLst/>
                        </a:prstGeom>
                        <a:solidFill>
                          <a:srgbClr val="FFFFFF"/>
                        </a:solidFill>
                        <a:ln w="9525">
                          <a:noFill/>
                          <a:miter lim="800000"/>
                          <a:headEnd/>
                          <a:tailEnd/>
                        </a:ln>
                      </wps:spPr>
                      <wps:txbx>
                        <w:txbxContent>
                          <w:p w14:paraId="27D61A28" w14:textId="518B70D0" w:rsidR="00125C46" w:rsidRDefault="00125C46" w:rsidP="00125C46">
                            <w:pPr>
                              <w:rPr>
                                <w:szCs w:val="24"/>
                              </w:rPr>
                            </w:pPr>
                            <w:r w:rsidRPr="00125C46">
                              <w:rPr>
                                <w:b/>
                                <w:bCs/>
                                <w:szCs w:val="24"/>
                              </w:rPr>
                              <w:t>Responsibilities of the Director include</w:t>
                            </w:r>
                            <w:r w:rsidRPr="008F2467">
                              <w:rPr>
                                <w:szCs w:val="24"/>
                              </w:rPr>
                              <w:t xml:space="preserve">:  </w:t>
                            </w:r>
                          </w:p>
                          <w:p w14:paraId="5BB62B46" w14:textId="77777777" w:rsidR="00125C46" w:rsidRDefault="00125C46" w:rsidP="00125C46">
                            <w:pPr>
                              <w:numPr>
                                <w:ilvl w:val="0"/>
                                <w:numId w:val="1"/>
                              </w:numPr>
                              <w:tabs>
                                <w:tab w:val="left" w:pos="900"/>
                              </w:tabs>
                              <w:ind w:left="900" w:hanging="540"/>
                              <w:rPr>
                                <w:szCs w:val="24"/>
                              </w:rPr>
                            </w:pPr>
                            <w:r>
                              <w:rPr>
                                <w:szCs w:val="24"/>
                              </w:rPr>
                              <w:t>Providing coordination, oversight, and administration of the overall activities of MGS in consultation with the Chair of the WMU Geological &amp; Environmental Sciences Department, the State Geologist of Michigan, the MGS Advisory Council, and the WMU Government Relations office;</w:t>
                            </w:r>
                          </w:p>
                          <w:p w14:paraId="76A705DA" w14:textId="77777777" w:rsidR="00125C46" w:rsidRDefault="00125C46" w:rsidP="00125C46">
                            <w:pPr>
                              <w:numPr>
                                <w:ilvl w:val="0"/>
                                <w:numId w:val="1"/>
                              </w:numPr>
                              <w:tabs>
                                <w:tab w:val="left" w:pos="900"/>
                              </w:tabs>
                              <w:ind w:left="900" w:hanging="540"/>
                              <w:rPr>
                                <w:szCs w:val="24"/>
                              </w:rPr>
                            </w:pPr>
                            <w:r>
                              <w:rPr>
                                <w:szCs w:val="24"/>
                              </w:rPr>
                              <w:t>S</w:t>
                            </w:r>
                            <w:r w:rsidRPr="008F2467">
                              <w:rPr>
                                <w:szCs w:val="24"/>
                              </w:rPr>
                              <w:t xml:space="preserve">upervising the activities of operational units within the MGS including mapping, </w:t>
                            </w:r>
                            <w:r>
                              <w:rPr>
                                <w:szCs w:val="24"/>
                              </w:rPr>
                              <w:t xml:space="preserve">surface and </w:t>
                            </w:r>
                            <w:r w:rsidRPr="008F2467">
                              <w:rPr>
                                <w:szCs w:val="24"/>
                              </w:rPr>
                              <w:t>subsurface geology, energy and mineral resources, geologic hazards, research</w:t>
                            </w:r>
                            <w:r>
                              <w:rPr>
                                <w:szCs w:val="24"/>
                              </w:rPr>
                              <w:t>,</w:t>
                            </w:r>
                            <w:r w:rsidRPr="008F2467">
                              <w:rPr>
                                <w:szCs w:val="24"/>
                              </w:rPr>
                              <w:t xml:space="preserve"> education, </w:t>
                            </w:r>
                            <w:r>
                              <w:rPr>
                                <w:szCs w:val="24"/>
                              </w:rPr>
                              <w:t xml:space="preserve">outreach, </w:t>
                            </w:r>
                            <w:r w:rsidRPr="008F2467">
                              <w:rPr>
                                <w:szCs w:val="24"/>
                              </w:rPr>
                              <w:t xml:space="preserve">and water resources; </w:t>
                            </w:r>
                          </w:p>
                          <w:p w14:paraId="00986BD8" w14:textId="77777777" w:rsidR="00125C46" w:rsidRDefault="00125C46" w:rsidP="00125C46">
                            <w:pPr>
                              <w:numPr>
                                <w:ilvl w:val="0"/>
                                <w:numId w:val="1"/>
                              </w:numPr>
                              <w:tabs>
                                <w:tab w:val="left" w:pos="900"/>
                              </w:tabs>
                              <w:ind w:left="900" w:hanging="540"/>
                              <w:rPr>
                                <w:szCs w:val="24"/>
                              </w:rPr>
                            </w:pPr>
                            <w:r>
                              <w:rPr>
                                <w:szCs w:val="24"/>
                              </w:rPr>
                              <w:t>D</w:t>
                            </w:r>
                            <w:r w:rsidRPr="00DC1337">
                              <w:rPr>
                                <w:szCs w:val="24"/>
                              </w:rPr>
                              <w:t>eveloping strategic long</w:t>
                            </w:r>
                            <w:r>
                              <w:rPr>
                                <w:szCs w:val="24"/>
                              </w:rPr>
                              <w:t>-</w:t>
                            </w:r>
                            <w:r w:rsidRPr="00DC1337">
                              <w:rPr>
                                <w:szCs w:val="24"/>
                              </w:rPr>
                              <w:t xml:space="preserve">term plans for the MGS, </w:t>
                            </w:r>
                          </w:p>
                          <w:p w14:paraId="726DE374" w14:textId="77777777" w:rsidR="00125C46" w:rsidRDefault="00125C46" w:rsidP="00125C46">
                            <w:pPr>
                              <w:numPr>
                                <w:ilvl w:val="0"/>
                                <w:numId w:val="1"/>
                              </w:numPr>
                              <w:tabs>
                                <w:tab w:val="left" w:pos="900"/>
                              </w:tabs>
                              <w:ind w:left="900" w:hanging="540"/>
                              <w:rPr>
                                <w:szCs w:val="24"/>
                              </w:rPr>
                            </w:pPr>
                            <w:r>
                              <w:rPr>
                                <w:szCs w:val="24"/>
                              </w:rPr>
                              <w:t>D</w:t>
                            </w:r>
                            <w:r w:rsidRPr="00DC1337">
                              <w:rPr>
                                <w:szCs w:val="24"/>
                              </w:rPr>
                              <w:t>eveloping new programs and funding initiatives</w:t>
                            </w:r>
                            <w:r>
                              <w:rPr>
                                <w:szCs w:val="24"/>
                              </w:rPr>
                              <w:t xml:space="preserve"> to support the State of Michigan stakeholders</w:t>
                            </w:r>
                            <w:r w:rsidRPr="00DC1337">
                              <w:rPr>
                                <w:szCs w:val="24"/>
                              </w:rPr>
                              <w:t>,</w:t>
                            </w:r>
                          </w:p>
                          <w:p w14:paraId="7CBBDCDD" w14:textId="77777777" w:rsidR="00125C46" w:rsidRPr="00DC1337" w:rsidRDefault="00125C46" w:rsidP="00125C46">
                            <w:pPr>
                              <w:numPr>
                                <w:ilvl w:val="0"/>
                                <w:numId w:val="1"/>
                              </w:numPr>
                              <w:tabs>
                                <w:tab w:val="left" w:pos="900"/>
                              </w:tabs>
                              <w:ind w:left="900" w:hanging="540"/>
                              <w:rPr>
                                <w:szCs w:val="24"/>
                              </w:rPr>
                            </w:pPr>
                            <w:r>
                              <w:rPr>
                                <w:szCs w:val="24"/>
                              </w:rPr>
                              <w:t>D</w:t>
                            </w:r>
                            <w:r w:rsidRPr="00DC1337">
                              <w:rPr>
                                <w:szCs w:val="24"/>
                              </w:rPr>
                              <w:t xml:space="preserve">eveloping and implementing budgetary plans to </w:t>
                            </w:r>
                            <w:r>
                              <w:rPr>
                                <w:szCs w:val="24"/>
                              </w:rPr>
                              <w:t>support MGS activities</w:t>
                            </w:r>
                            <w:r w:rsidRPr="00DC1337">
                              <w:rPr>
                                <w:szCs w:val="24"/>
                              </w:rPr>
                              <w:t xml:space="preserve">, </w:t>
                            </w:r>
                          </w:p>
                          <w:p w14:paraId="4E14FC1A" w14:textId="77777777" w:rsidR="00125C46" w:rsidRDefault="00125C46" w:rsidP="00125C46">
                            <w:pPr>
                              <w:numPr>
                                <w:ilvl w:val="0"/>
                                <w:numId w:val="1"/>
                              </w:numPr>
                              <w:tabs>
                                <w:tab w:val="left" w:pos="900"/>
                              </w:tabs>
                              <w:ind w:left="900" w:hanging="540"/>
                              <w:rPr>
                                <w:szCs w:val="24"/>
                              </w:rPr>
                            </w:pPr>
                            <w:r>
                              <w:rPr>
                                <w:szCs w:val="24"/>
                              </w:rPr>
                              <w:t>W</w:t>
                            </w:r>
                            <w:r w:rsidRPr="008F2467">
                              <w:rPr>
                                <w:szCs w:val="24"/>
                              </w:rPr>
                              <w:t xml:space="preserve">riting </w:t>
                            </w:r>
                            <w:r>
                              <w:rPr>
                                <w:szCs w:val="24"/>
                              </w:rPr>
                              <w:t xml:space="preserve">or guiding </w:t>
                            </w:r>
                            <w:r w:rsidRPr="008F2467">
                              <w:rPr>
                                <w:szCs w:val="24"/>
                              </w:rPr>
                              <w:t>annual proposals for STATEMAP and Great Lakes Mapping Coalition grants, and producing maps meeting standards of the U.S. Geological Survey.</w:t>
                            </w:r>
                          </w:p>
                          <w:p w14:paraId="161847FE" w14:textId="77777777" w:rsidR="00125C46" w:rsidRDefault="00125C46" w:rsidP="00125C46">
                            <w:pPr>
                              <w:numPr>
                                <w:ilvl w:val="0"/>
                                <w:numId w:val="1"/>
                              </w:numPr>
                              <w:tabs>
                                <w:tab w:val="left" w:pos="900"/>
                              </w:tabs>
                              <w:ind w:left="900" w:hanging="540"/>
                              <w:rPr>
                                <w:szCs w:val="24"/>
                              </w:rPr>
                            </w:pPr>
                            <w:r>
                              <w:rPr>
                                <w:szCs w:val="24"/>
                              </w:rPr>
                              <w:t>W</w:t>
                            </w:r>
                            <w:r w:rsidRPr="008F2467">
                              <w:rPr>
                                <w:szCs w:val="24"/>
                              </w:rPr>
                              <w:t>riting research proposals and reports</w:t>
                            </w:r>
                            <w:r>
                              <w:rPr>
                                <w:szCs w:val="24"/>
                              </w:rPr>
                              <w:t xml:space="preserve"> to funding entities that will benefit Michigan and student training and research</w:t>
                            </w:r>
                            <w:r w:rsidRPr="008F2467">
                              <w:rPr>
                                <w:szCs w:val="24"/>
                              </w:rPr>
                              <w:t>, publish</w:t>
                            </w:r>
                            <w:r>
                              <w:rPr>
                                <w:szCs w:val="24"/>
                              </w:rPr>
                              <w:t>ing</w:t>
                            </w:r>
                            <w:r w:rsidRPr="008F2467">
                              <w:rPr>
                                <w:szCs w:val="24"/>
                              </w:rPr>
                              <w:t xml:space="preserve"> research findings, and presenting at local, regional, national and international venues, </w:t>
                            </w:r>
                          </w:p>
                          <w:p w14:paraId="3C8E86E2" w14:textId="77777777" w:rsidR="00125C46" w:rsidRDefault="00125C46" w:rsidP="00125C46">
                            <w:pPr>
                              <w:numPr>
                                <w:ilvl w:val="0"/>
                                <w:numId w:val="1"/>
                              </w:numPr>
                              <w:tabs>
                                <w:tab w:val="left" w:pos="900"/>
                              </w:tabs>
                              <w:ind w:left="900" w:hanging="540"/>
                              <w:rPr>
                                <w:szCs w:val="24"/>
                              </w:rPr>
                            </w:pPr>
                            <w:r>
                              <w:rPr>
                                <w:szCs w:val="24"/>
                              </w:rPr>
                              <w:t>A</w:t>
                            </w:r>
                            <w:r w:rsidRPr="008F2467">
                              <w:rPr>
                                <w:szCs w:val="24"/>
                              </w:rPr>
                              <w:t xml:space="preserve">ttending relevant </w:t>
                            </w:r>
                            <w:r>
                              <w:rPr>
                                <w:szCs w:val="24"/>
                              </w:rPr>
                              <w:t xml:space="preserve">local and </w:t>
                            </w:r>
                            <w:r w:rsidRPr="008F2467">
                              <w:rPr>
                                <w:szCs w:val="24"/>
                              </w:rPr>
                              <w:t xml:space="preserve">national meetings for </w:t>
                            </w:r>
                            <w:r>
                              <w:rPr>
                                <w:szCs w:val="24"/>
                              </w:rPr>
                              <w:t>state geological s</w:t>
                            </w:r>
                            <w:r w:rsidRPr="008F2467">
                              <w:rPr>
                                <w:szCs w:val="24"/>
                              </w:rPr>
                              <w:t xml:space="preserve">urvey </w:t>
                            </w:r>
                            <w:r>
                              <w:rPr>
                                <w:szCs w:val="24"/>
                              </w:rPr>
                              <w:t>d</w:t>
                            </w:r>
                            <w:r w:rsidRPr="008F2467">
                              <w:rPr>
                                <w:szCs w:val="24"/>
                              </w:rPr>
                              <w:t>irector</w:t>
                            </w:r>
                            <w:r>
                              <w:rPr>
                                <w:szCs w:val="24"/>
                              </w:rPr>
                              <w:t>s</w:t>
                            </w:r>
                            <w:r w:rsidRPr="008F2467">
                              <w:rPr>
                                <w:szCs w:val="24"/>
                              </w:rPr>
                              <w:t xml:space="preserve">, </w:t>
                            </w:r>
                          </w:p>
                          <w:p w14:paraId="42D95B00" w14:textId="77777777" w:rsidR="00125C46" w:rsidRDefault="00125C46" w:rsidP="00125C46">
                            <w:pPr>
                              <w:numPr>
                                <w:ilvl w:val="0"/>
                                <w:numId w:val="1"/>
                              </w:numPr>
                              <w:tabs>
                                <w:tab w:val="left" w:pos="900"/>
                              </w:tabs>
                              <w:ind w:left="900" w:hanging="540"/>
                              <w:rPr>
                                <w:szCs w:val="24"/>
                              </w:rPr>
                            </w:pPr>
                            <w:r>
                              <w:rPr>
                                <w:szCs w:val="24"/>
                              </w:rPr>
                              <w:t>Conducting outreach and giving public presentations of MGS projects and results</w:t>
                            </w:r>
                            <w:r w:rsidRPr="008F2467">
                              <w:rPr>
                                <w:szCs w:val="24"/>
                              </w:rPr>
                              <w:t xml:space="preserve">, and </w:t>
                            </w:r>
                          </w:p>
                          <w:p w14:paraId="2784F31B" w14:textId="77777777" w:rsidR="00125C46" w:rsidRDefault="00125C46" w:rsidP="00125C46">
                            <w:pPr>
                              <w:numPr>
                                <w:ilvl w:val="0"/>
                                <w:numId w:val="1"/>
                              </w:numPr>
                              <w:tabs>
                                <w:tab w:val="left" w:pos="900"/>
                              </w:tabs>
                              <w:ind w:left="900" w:hanging="540"/>
                              <w:rPr>
                                <w:szCs w:val="24"/>
                              </w:rPr>
                            </w:pPr>
                            <w:r>
                              <w:rPr>
                                <w:szCs w:val="24"/>
                              </w:rPr>
                              <w:t>A</w:t>
                            </w:r>
                            <w:r w:rsidRPr="008F2467">
                              <w:rPr>
                                <w:szCs w:val="24"/>
                              </w:rPr>
                              <w:t xml:space="preserve">cting as a liaison between MGS and </w:t>
                            </w:r>
                            <w:r>
                              <w:rPr>
                                <w:szCs w:val="24"/>
                              </w:rPr>
                              <w:t>relevant regional, state and national organizations, committees and programs with interests in</w:t>
                            </w:r>
                            <w:r w:rsidRPr="008F2467">
                              <w:rPr>
                                <w:szCs w:val="24"/>
                              </w:rPr>
                              <w:t xml:space="preserve"> MGS related research, repository or outreach initiatives.  </w:t>
                            </w:r>
                          </w:p>
                          <w:p w14:paraId="4868F070" w14:textId="21624205" w:rsidR="00125C46" w:rsidRDefault="00125C4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4CB024" id="_x0000_s1031" type="#_x0000_t202" style="position:absolute;left:0;text-align:left;margin-left:487.3pt;margin-top:120.9pt;width:538.5pt;height:217.5pt;z-index:2516766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" stroked="f">
                <v:textbox>
                  <w:txbxContent>
                    <w:p w14:paraId="27D61A28" w14:textId="518B70D0" w:rsidR="00125C46" w:rsidRDefault="00125C46" w:rsidP="00125C46">
                      <w:pPr>
                        <w:rPr>
                          <w:szCs w:val="24"/>
                        </w:rPr>
                      </w:pPr>
                      <w:r w:rsidRPr="00125C46">
                        <w:rPr>
                          <w:b/>
                          <w:bCs/>
                          <w:szCs w:val="24"/>
                        </w:rPr>
                        <w:t>Responsibilities of the Director include</w:t>
                      </w:r>
                      <w:r w:rsidRPr="008F2467">
                        <w:rPr>
                          <w:szCs w:val="24"/>
                        </w:rPr>
                        <w:t xml:space="preserve">:  </w:t>
                      </w:r>
                    </w:p>
                    <w:p w14:paraId="5BB62B46" w14:textId="77777777" w:rsidR="00125C46" w:rsidRDefault="00125C46" w:rsidP="00125C46">
                      <w:pPr>
                        <w:numPr>
                          <w:ilvl w:val="0"/>
                          <w:numId w:val="1"/>
                        </w:numPr>
                        <w:tabs>
                          <w:tab w:val="left" w:pos="900"/>
                        </w:tabs>
                        <w:ind w:left="900" w:hanging="540"/>
                        <w:rPr>
                          <w:szCs w:val="24"/>
                        </w:rPr>
                      </w:pPr>
                      <w:r>
                        <w:rPr>
                          <w:szCs w:val="24"/>
                        </w:rPr>
                        <w:t>Providing coordination, oversight, and administration of the overall activities of MGS in consultation with the Chair of the WMU Geological &amp; Environmental Sciences Department, the State Geologist of Michigan, the MGS Advisory Council, and the WMU Government Relations office;</w:t>
                      </w:r>
                    </w:p>
                    <w:p w14:paraId="76A705DA" w14:textId="77777777" w:rsidR="00125C46" w:rsidRDefault="00125C46" w:rsidP="00125C46">
                      <w:pPr>
                        <w:numPr>
                          <w:ilvl w:val="0"/>
                          <w:numId w:val="1"/>
                        </w:numPr>
                        <w:tabs>
                          <w:tab w:val="left" w:pos="900"/>
                        </w:tabs>
                        <w:ind w:left="900" w:hanging="540"/>
                        <w:rPr>
                          <w:szCs w:val="24"/>
                        </w:rPr>
                      </w:pPr>
                      <w:r>
                        <w:rPr>
                          <w:szCs w:val="24"/>
                        </w:rPr>
                        <w:t>S</w:t>
                      </w:r>
                      <w:r w:rsidRPr="008F2467">
                        <w:rPr>
                          <w:szCs w:val="24"/>
                        </w:rPr>
                        <w:t xml:space="preserve">upervising the activities of operational units within the MGS including mapping, </w:t>
                      </w:r>
                      <w:r>
                        <w:rPr>
                          <w:szCs w:val="24"/>
                        </w:rPr>
                        <w:t xml:space="preserve">surface and </w:t>
                      </w:r>
                      <w:r w:rsidRPr="008F2467">
                        <w:rPr>
                          <w:szCs w:val="24"/>
                        </w:rPr>
                        <w:t>subsurface geology, energy and mineral resources, geologic hazards, research</w:t>
                      </w:r>
                      <w:r>
                        <w:rPr>
                          <w:szCs w:val="24"/>
                        </w:rPr>
                        <w:t>,</w:t>
                      </w:r>
                      <w:r w:rsidRPr="008F2467">
                        <w:rPr>
                          <w:szCs w:val="24"/>
                        </w:rPr>
                        <w:t xml:space="preserve"> education, </w:t>
                      </w:r>
                      <w:r>
                        <w:rPr>
                          <w:szCs w:val="24"/>
                        </w:rPr>
                        <w:t xml:space="preserve">outreach, </w:t>
                      </w:r>
                      <w:r w:rsidRPr="008F2467">
                        <w:rPr>
                          <w:szCs w:val="24"/>
                        </w:rPr>
                        <w:t xml:space="preserve">and water resources; </w:t>
                      </w:r>
                    </w:p>
                    <w:p w14:paraId="00986BD8" w14:textId="77777777" w:rsidR="00125C46" w:rsidRDefault="00125C46" w:rsidP="00125C46">
                      <w:pPr>
                        <w:numPr>
                          <w:ilvl w:val="0"/>
                          <w:numId w:val="1"/>
                        </w:numPr>
                        <w:tabs>
                          <w:tab w:val="left" w:pos="900"/>
                        </w:tabs>
                        <w:ind w:left="900" w:hanging="540"/>
                        <w:rPr>
                          <w:szCs w:val="24"/>
                        </w:rPr>
                      </w:pPr>
                      <w:r>
                        <w:rPr>
                          <w:szCs w:val="24"/>
                        </w:rPr>
                        <w:t>D</w:t>
                      </w:r>
                      <w:r w:rsidRPr="00DC1337">
                        <w:rPr>
                          <w:szCs w:val="24"/>
                        </w:rPr>
                        <w:t>eveloping strategic long</w:t>
                      </w:r>
                      <w:r>
                        <w:rPr>
                          <w:szCs w:val="24"/>
                        </w:rPr>
                        <w:t>-</w:t>
                      </w:r>
                      <w:r w:rsidRPr="00DC1337">
                        <w:rPr>
                          <w:szCs w:val="24"/>
                        </w:rPr>
                        <w:t xml:space="preserve">term plans for the MGS, </w:t>
                      </w:r>
                    </w:p>
                    <w:p w14:paraId="726DE374" w14:textId="77777777" w:rsidR="00125C46" w:rsidRDefault="00125C46" w:rsidP="00125C46">
                      <w:pPr>
                        <w:numPr>
                          <w:ilvl w:val="0"/>
                          <w:numId w:val="1"/>
                        </w:numPr>
                        <w:tabs>
                          <w:tab w:val="left" w:pos="900"/>
                        </w:tabs>
                        <w:ind w:left="900" w:hanging="540"/>
                        <w:rPr>
                          <w:szCs w:val="24"/>
                        </w:rPr>
                      </w:pPr>
                      <w:r>
                        <w:rPr>
                          <w:szCs w:val="24"/>
                        </w:rPr>
                        <w:t>D</w:t>
                      </w:r>
                      <w:r w:rsidRPr="00DC1337">
                        <w:rPr>
                          <w:szCs w:val="24"/>
                        </w:rPr>
                        <w:t>eveloping new programs and funding initiatives</w:t>
                      </w:r>
                      <w:r>
                        <w:rPr>
                          <w:szCs w:val="24"/>
                        </w:rPr>
                        <w:t xml:space="preserve"> to support the State of Michigan stakeholders</w:t>
                      </w:r>
                      <w:r w:rsidRPr="00DC1337">
                        <w:rPr>
                          <w:szCs w:val="24"/>
                        </w:rPr>
                        <w:t>,</w:t>
                      </w:r>
                    </w:p>
                    <w:p w14:paraId="7CBBDCDD" w14:textId="77777777" w:rsidR="00125C46" w:rsidRPr="00DC1337" w:rsidRDefault="00125C46" w:rsidP="00125C46">
                      <w:pPr>
                        <w:numPr>
                          <w:ilvl w:val="0"/>
                          <w:numId w:val="1"/>
                        </w:numPr>
                        <w:tabs>
                          <w:tab w:val="left" w:pos="900"/>
                        </w:tabs>
                        <w:ind w:left="900" w:hanging="540"/>
                        <w:rPr>
                          <w:szCs w:val="24"/>
                        </w:rPr>
                      </w:pPr>
                      <w:r>
                        <w:rPr>
                          <w:szCs w:val="24"/>
                        </w:rPr>
                        <w:t>D</w:t>
                      </w:r>
                      <w:r w:rsidRPr="00DC1337">
                        <w:rPr>
                          <w:szCs w:val="24"/>
                        </w:rPr>
                        <w:t xml:space="preserve">eveloping and implementing budgetary plans to </w:t>
                      </w:r>
                      <w:r>
                        <w:rPr>
                          <w:szCs w:val="24"/>
                        </w:rPr>
                        <w:t>support MGS activities</w:t>
                      </w:r>
                      <w:r w:rsidRPr="00DC1337">
                        <w:rPr>
                          <w:szCs w:val="24"/>
                        </w:rPr>
                        <w:t xml:space="preserve">, </w:t>
                      </w:r>
                    </w:p>
                    <w:p w14:paraId="4E14FC1A" w14:textId="77777777" w:rsidR="00125C46" w:rsidRDefault="00125C46" w:rsidP="00125C46">
                      <w:pPr>
                        <w:numPr>
                          <w:ilvl w:val="0"/>
                          <w:numId w:val="1"/>
                        </w:numPr>
                        <w:tabs>
                          <w:tab w:val="left" w:pos="900"/>
                        </w:tabs>
                        <w:ind w:left="900" w:hanging="540"/>
                        <w:rPr>
                          <w:szCs w:val="24"/>
                        </w:rPr>
                      </w:pPr>
                      <w:r>
                        <w:rPr>
                          <w:szCs w:val="24"/>
                        </w:rPr>
                        <w:t>W</w:t>
                      </w:r>
                      <w:r w:rsidRPr="008F2467">
                        <w:rPr>
                          <w:szCs w:val="24"/>
                        </w:rPr>
                        <w:t xml:space="preserve">riting </w:t>
                      </w:r>
                      <w:r>
                        <w:rPr>
                          <w:szCs w:val="24"/>
                        </w:rPr>
                        <w:t xml:space="preserve">or guiding </w:t>
                      </w:r>
                      <w:r w:rsidRPr="008F2467">
                        <w:rPr>
                          <w:szCs w:val="24"/>
                        </w:rPr>
                        <w:t>annual proposals for STATEMAP and Great Lakes Mapping Coalition grants, and producing maps meeting standards of the U.S. Geological Survey.</w:t>
                      </w:r>
                    </w:p>
                    <w:p w14:paraId="161847FE" w14:textId="77777777" w:rsidR="00125C46" w:rsidRDefault="00125C46" w:rsidP="00125C46">
                      <w:pPr>
                        <w:numPr>
                          <w:ilvl w:val="0"/>
                          <w:numId w:val="1"/>
                        </w:numPr>
                        <w:tabs>
                          <w:tab w:val="left" w:pos="900"/>
                        </w:tabs>
                        <w:ind w:left="900" w:hanging="540"/>
                        <w:rPr>
                          <w:szCs w:val="24"/>
                        </w:rPr>
                      </w:pPr>
                      <w:r>
                        <w:rPr>
                          <w:szCs w:val="24"/>
                        </w:rPr>
                        <w:t>W</w:t>
                      </w:r>
                      <w:r w:rsidRPr="008F2467">
                        <w:rPr>
                          <w:szCs w:val="24"/>
                        </w:rPr>
                        <w:t>riting research proposals and reports</w:t>
                      </w:r>
                      <w:r>
                        <w:rPr>
                          <w:szCs w:val="24"/>
                        </w:rPr>
                        <w:t xml:space="preserve"> to funding entities that will benefit Michigan and student training and research</w:t>
                      </w:r>
                      <w:r w:rsidRPr="008F2467">
                        <w:rPr>
                          <w:szCs w:val="24"/>
                        </w:rPr>
                        <w:t>, publish</w:t>
                      </w:r>
                      <w:r>
                        <w:rPr>
                          <w:szCs w:val="24"/>
                        </w:rPr>
                        <w:t>ing</w:t>
                      </w:r>
                      <w:r w:rsidRPr="008F2467">
                        <w:rPr>
                          <w:szCs w:val="24"/>
                        </w:rPr>
                        <w:t xml:space="preserve"> research findings, and presenting at local, regional, national and international venues, </w:t>
                      </w:r>
                    </w:p>
                    <w:p w14:paraId="3C8E86E2" w14:textId="77777777" w:rsidR="00125C46" w:rsidRDefault="00125C46" w:rsidP="00125C46">
                      <w:pPr>
                        <w:numPr>
                          <w:ilvl w:val="0"/>
                          <w:numId w:val="1"/>
                        </w:numPr>
                        <w:tabs>
                          <w:tab w:val="left" w:pos="900"/>
                        </w:tabs>
                        <w:ind w:left="900" w:hanging="540"/>
                        <w:rPr>
                          <w:szCs w:val="24"/>
                        </w:rPr>
                      </w:pPr>
                      <w:r>
                        <w:rPr>
                          <w:szCs w:val="24"/>
                        </w:rPr>
                        <w:t>A</w:t>
                      </w:r>
                      <w:r w:rsidRPr="008F2467">
                        <w:rPr>
                          <w:szCs w:val="24"/>
                        </w:rPr>
                        <w:t xml:space="preserve">ttending relevant </w:t>
                      </w:r>
                      <w:r>
                        <w:rPr>
                          <w:szCs w:val="24"/>
                        </w:rPr>
                        <w:t xml:space="preserve">local and </w:t>
                      </w:r>
                      <w:r w:rsidRPr="008F2467">
                        <w:rPr>
                          <w:szCs w:val="24"/>
                        </w:rPr>
                        <w:t xml:space="preserve">national meetings for </w:t>
                      </w:r>
                      <w:r>
                        <w:rPr>
                          <w:szCs w:val="24"/>
                        </w:rPr>
                        <w:t>state geological s</w:t>
                      </w:r>
                      <w:r w:rsidRPr="008F2467">
                        <w:rPr>
                          <w:szCs w:val="24"/>
                        </w:rPr>
                        <w:t xml:space="preserve">urvey </w:t>
                      </w:r>
                      <w:r>
                        <w:rPr>
                          <w:szCs w:val="24"/>
                        </w:rPr>
                        <w:t>d</w:t>
                      </w:r>
                      <w:r w:rsidRPr="008F2467">
                        <w:rPr>
                          <w:szCs w:val="24"/>
                        </w:rPr>
                        <w:t>irector</w:t>
                      </w:r>
                      <w:r>
                        <w:rPr>
                          <w:szCs w:val="24"/>
                        </w:rPr>
                        <w:t>s</w:t>
                      </w:r>
                      <w:r w:rsidRPr="008F2467">
                        <w:rPr>
                          <w:szCs w:val="24"/>
                        </w:rPr>
                        <w:t xml:space="preserve">, </w:t>
                      </w:r>
                    </w:p>
                    <w:p w14:paraId="42D95B00" w14:textId="77777777" w:rsidR="00125C46" w:rsidRDefault="00125C46" w:rsidP="00125C46">
                      <w:pPr>
                        <w:numPr>
                          <w:ilvl w:val="0"/>
                          <w:numId w:val="1"/>
                        </w:numPr>
                        <w:tabs>
                          <w:tab w:val="left" w:pos="900"/>
                        </w:tabs>
                        <w:ind w:left="900" w:hanging="540"/>
                        <w:rPr>
                          <w:szCs w:val="24"/>
                        </w:rPr>
                      </w:pPr>
                      <w:r>
                        <w:rPr>
                          <w:szCs w:val="24"/>
                        </w:rPr>
                        <w:t>Conducting outreach and giving public presentations of MGS projects and results</w:t>
                      </w:r>
                      <w:r w:rsidRPr="008F2467">
                        <w:rPr>
                          <w:szCs w:val="24"/>
                        </w:rPr>
                        <w:t xml:space="preserve">, and </w:t>
                      </w:r>
                    </w:p>
                    <w:p w14:paraId="2784F31B" w14:textId="77777777" w:rsidR="00125C46" w:rsidRDefault="00125C46" w:rsidP="00125C46">
                      <w:pPr>
                        <w:numPr>
                          <w:ilvl w:val="0"/>
                          <w:numId w:val="1"/>
                        </w:numPr>
                        <w:tabs>
                          <w:tab w:val="left" w:pos="900"/>
                        </w:tabs>
                        <w:ind w:left="900" w:hanging="540"/>
                        <w:rPr>
                          <w:szCs w:val="24"/>
                        </w:rPr>
                      </w:pPr>
                      <w:r>
                        <w:rPr>
                          <w:szCs w:val="24"/>
                        </w:rPr>
                        <w:t>A</w:t>
                      </w:r>
                      <w:r w:rsidRPr="008F2467">
                        <w:rPr>
                          <w:szCs w:val="24"/>
                        </w:rPr>
                        <w:t xml:space="preserve">cting as a liaison between MGS and </w:t>
                      </w:r>
                      <w:r>
                        <w:rPr>
                          <w:szCs w:val="24"/>
                        </w:rPr>
                        <w:t>relevant regional, state and national organizations, committees and programs with interests in</w:t>
                      </w:r>
                      <w:r w:rsidRPr="008F2467">
                        <w:rPr>
                          <w:szCs w:val="24"/>
                        </w:rPr>
                        <w:t xml:space="preserve"> MGS related research, repository or outreach initiatives.  </w:t>
                      </w:r>
                    </w:p>
                    <w:p w14:paraId="4868F070" w14:textId="21624205" w:rsidR="00125C46" w:rsidRDefault="00125C46"/>
                  </w:txbxContent>
                </v:textbox>
                <w10:wrap type="square" anchorx="margin"/>
              </v:shape>
            </w:pict>
          </mc:Fallback>
        </mc:AlternateContent>
      </w:r>
      <w:r w:rsidR="00EE2A34" w:rsidRPr="00EE2A34">
        <w:rPr>
          <w:b/>
          <w:bCs/>
          <w:i/>
          <w:iCs/>
          <w:color w:val="833C0B" w:themeColor="accent2" w:themeShade="80"/>
          <w:sz w:val="28"/>
          <w:szCs w:val="36"/>
        </w:rPr>
        <w:t xml:space="preserve">Seeks Candidates for </w:t>
      </w:r>
      <w:r w:rsidR="00EE2A34" w:rsidRPr="00EE2A34">
        <w:rPr>
          <w:b/>
          <w:bCs/>
          <w:i/>
          <w:iCs/>
          <w:color w:val="833C0B" w:themeColor="accent2" w:themeShade="80"/>
          <w:sz w:val="28"/>
          <w:szCs w:val="36"/>
          <w:u w:val="single"/>
        </w:rPr>
        <w:t>Director of Michigan Geological Survey</w:t>
      </w:r>
      <w:r w:rsidR="00EE2A34" w:rsidRPr="00EE2A34">
        <w:rPr>
          <w:b/>
          <w:bCs/>
          <w:i/>
          <w:iCs/>
          <w:color w:val="833C0B" w:themeColor="accent2" w:themeShade="80"/>
          <w:sz w:val="28"/>
          <w:szCs w:val="36"/>
        </w:rPr>
        <w:t xml:space="preserve"> </w:t>
      </w:r>
    </w:p>
    <w:p w14:paraId="5DA3E1AA" w14:textId="6FDC814A" w:rsidR="0014174A" w:rsidRDefault="0014174A" w:rsidP="00EE2A34"/>
    <w:p w14:paraId="7958E5B2" w14:textId="77777777" w:rsidR="0014174A" w:rsidRDefault="0014174A">
      <w:pPr>
        <w:spacing w:after="160" w:line="259" w:lineRule="auto"/>
      </w:pPr>
      <w:r>
        <w:br w:type="page"/>
      </w:r>
    </w:p>
    <w:p w14:paraId="34608519" w14:textId="77777777" w:rsidR="0014174A" w:rsidRPr="00D7084B" w:rsidRDefault="0014174A" w:rsidP="0014174A">
      <w:pPr>
        <w:rPr>
          <w:szCs w:val="24"/>
        </w:rPr>
      </w:pPr>
      <w:r w:rsidRPr="00D7084B">
        <w:rPr>
          <w:b/>
          <w:bCs/>
          <w:szCs w:val="24"/>
        </w:rPr>
        <w:lastRenderedPageBreak/>
        <w:t>Western Michigan University</w:t>
      </w:r>
      <w:r w:rsidRPr="00D7084B">
        <w:rPr>
          <w:szCs w:val="24"/>
        </w:rPr>
        <w:t xml:space="preserve"> is a vibrant, nationally recognized student-centered research institution with an enrollment of </w:t>
      </w:r>
      <w:r>
        <w:rPr>
          <w:szCs w:val="24"/>
        </w:rPr>
        <w:t>around 18,000</w:t>
      </w:r>
      <w:r w:rsidRPr="00D7084B">
        <w:rPr>
          <w:szCs w:val="24"/>
        </w:rPr>
        <w:t>. WMU delivers high-quality undergraduate instruction, has a strong graduate College, and fosters significant research activities. The Carnegie Foundation for the Advancement of Teaching has placed WMU among the 76 public institutions in the nation designated as research universities with high research activities.</w:t>
      </w:r>
    </w:p>
    <w:p w14:paraId="75DEDD7B" w14:textId="77777777" w:rsidR="0014174A" w:rsidRPr="00D7084B" w:rsidRDefault="0014174A" w:rsidP="0014174A">
      <w:pPr>
        <w:numPr>
          <w:ilvl w:val="0"/>
          <w:numId w:val="5"/>
        </w:numPr>
        <w:rPr>
          <w:szCs w:val="24"/>
        </w:rPr>
      </w:pPr>
      <w:r w:rsidRPr="00D7084B">
        <w:rPr>
          <w:b/>
          <w:bCs/>
          <w:i/>
          <w:iCs/>
          <w:szCs w:val="24"/>
        </w:rPr>
        <w:t>INSIGHT into Diversity</w:t>
      </w:r>
      <w:r w:rsidRPr="00D7084B">
        <w:rPr>
          <w:szCs w:val="24"/>
        </w:rPr>
        <w:t> consistently honors WMU for its outstanding commitment to diversity and inclusion.</w:t>
      </w:r>
    </w:p>
    <w:p w14:paraId="01E3A9E1" w14:textId="77777777" w:rsidR="0014174A" w:rsidRPr="00D7084B" w:rsidRDefault="0014174A" w:rsidP="0014174A">
      <w:pPr>
        <w:numPr>
          <w:ilvl w:val="0"/>
          <w:numId w:val="5"/>
        </w:numPr>
        <w:rPr>
          <w:szCs w:val="24"/>
        </w:rPr>
      </w:pPr>
      <w:r w:rsidRPr="00D7084B">
        <w:rPr>
          <w:b/>
          <w:bCs/>
          <w:i/>
          <w:iCs/>
          <w:szCs w:val="24"/>
        </w:rPr>
        <w:t>Military Times</w:t>
      </w:r>
      <w:r w:rsidRPr="00D7084B">
        <w:rPr>
          <w:szCs w:val="24"/>
        </w:rPr>
        <w:t> ranks WMU among the best institutions for veterans, and WMU is the only Michigan school to appear on all nine years of its annual Best for Vets list.</w:t>
      </w:r>
    </w:p>
    <w:p w14:paraId="15F8C953" w14:textId="77777777" w:rsidR="0014174A" w:rsidRPr="00D7084B" w:rsidRDefault="0014174A" w:rsidP="0014174A">
      <w:pPr>
        <w:numPr>
          <w:ilvl w:val="0"/>
          <w:numId w:val="5"/>
        </w:numPr>
        <w:rPr>
          <w:szCs w:val="24"/>
        </w:rPr>
      </w:pPr>
      <w:r w:rsidRPr="00D7084B">
        <w:rPr>
          <w:b/>
          <w:bCs/>
          <w:szCs w:val="24"/>
        </w:rPr>
        <w:t>U.S. Department of State</w:t>
      </w:r>
      <w:r w:rsidRPr="00D7084B">
        <w:rPr>
          <w:szCs w:val="24"/>
        </w:rPr>
        <w:t> data shows that WMU was No. 6 among producers of American Fulbright Scholars in 2016-17.</w:t>
      </w:r>
    </w:p>
    <w:p w14:paraId="04502B8E" w14:textId="77777777" w:rsidR="0014174A" w:rsidRPr="00D7084B" w:rsidRDefault="0014174A" w:rsidP="0014174A">
      <w:pPr>
        <w:numPr>
          <w:ilvl w:val="0"/>
          <w:numId w:val="5"/>
        </w:numPr>
        <w:rPr>
          <w:szCs w:val="24"/>
        </w:rPr>
      </w:pPr>
      <w:r w:rsidRPr="00D7084B">
        <w:rPr>
          <w:b/>
          <w:bCs/>
          <w:szCs w:val="24"/>
        </w:rPr>
        <w:t>WMU</w:t>
      </w:r>
      <w:r w:rsidRPr="00D7084B">
        <w:rPr>
          <w:szCs w:val="24"/>
        </w:rPr>
        <w:t> operates the nation’s largest and most comprehensive collegiate support program for former foster-care youth and is an international model for teaching, research, learning, and public service related to foster care and higher education.</w:t>
      </w:r>
    </w:p>
    <w:p w14:paraId="12A3AC1F" w14:textId="77777777" w:rsidR="0014174A" w:rsidRPr="00D7084B" w:rsidRDefault="0014174A" w:rsidP="0014174A">
      <w:pPr>
        <w:numPr>
          <w:ilvl w:val="0"/>
          <w:numId w:val="5"/>
        </w:numPr>
        <w:rPr>
          <w:szCs w:val="24"/>
        </w:rPr>
      </w:pPr>
      <w:r w:rsidRPr="00D7084B">
        <w:rPr>
          <w:b/>
          <w:bCs/>
          <w:i/>
          <w:iCs/>
          <w:szCs w:val="24"/>
        </w:rPr>
        <w:t>Washington Monthly</w:t>
      </w:r>
      <w:r w:rsidRPr="00D7084B">
        <w:rPr>
          <w:szCs w:val="24"/>
        </w:rPr>
        <w:t xml:space="preserve"> ranked WMU first in the state of Michigan on its impact on alumni earnings 10 years after graduation.</w:t>
      </w:r>
    </w:p>
    <w:p w14:paraId="2C0EEA51" w14:textId="77777777" w:rsidR="0014174A" w:rsidRPr="00D7084B" w:rsidRDefault="0014174A" w:rsidP="0014174A">
      <w:pPr>
        <w:rPr>
          <w:szCs w:val="24"/>
        </w:rPr>
      </w:pPr>
    </w:p>
    <w:p w14:paraId="53400316" w14:textId="77777777" w:rsidR="0014174A" w:rsidRPr="00D7084B" w:rsidRDefault="0014174A" w:rsidP="0014174A">
      <w:pPr>
        <w:rPr>
          <w:szCs w:val="24"/>
        </w:rPr>
      </w:pPr>
      <w:r w:rsidRPr="00D7084B">
        <w:rPr>
          <w:b/>
          <w:szCs w:val="24"/>
        </w:rPr>
        <w:t>Kalamazoo, MI:</w:t>
      </w:r>
      <w:r w:rsidRPr="00D7084B">
        <w:rPr>
          <w:szCs w:val="24"/>
        </w:rPr>
        <w:t xml:space="preserve"> Kalamazoo is a diverse community, located only two and a half hours by car from Chicago and Detroit and only 45 minutes from the beaches of Lake Michigan. It is in one of Michigan’s designated research corridors, maintaining a strong life sciences/biotech presence and supporting two leading medical centers. With 263,000 people in the greater Kalamazoo area, the community offers an array of cultural events, entertainment, and all-season recreation. The city supports a nationally recognized symphony and has earned a reputation for a vibrant community theatre and visual arts scene. Kalamazoo is committed to social justice, community development and the elimination of generational poverty through its Shared Prosperity Kalamazoo initiative, with structural budgetary support provided by the City of Kalamazoo’s Foundation for Excellence program. Kalamazoo also is the home of the Kalamazoo Promise, a scholarship program offered to all Kalamazoo Public School students that covers up to 100% of tuition and mandatory fees to any Michigan public (and many private) institution of higher learning.</w:t>
      </w:r>
    </w:p>
    <w:p w14:paraId="59C33EC7" w14:textId="77777777" w:rsidR="0014174A" w:rsidRPr="008F2467" w:rsidRDefault="0014174A" w:rsidP="0014174A">
      <w:pPr>
        <w:autoSpaceDE w:val="0"/>
        <w:autoSpaceDN w:val="0"/>
        <w:adjustRightInd w:val="0"/>
        <w:rPr>
          <w:szCs w:val="24"/>
        </w:rPr>
      </w:pPr>
    </w:p>
    <w:p w14:paraId="324C45B0" w14:textId="77777777" w:rsidR="0014174A" w:rsidRPr="008F2467" w:rsidRDefault="0014174A" w:rsidP="0014174A">
      <w:pPr>
        <w:rPr>
          <w:szCs w:val="24"/>
        </w:rPr>
      </w:pPr>
      <w:r w:rsidRPr="008F2467">
        <w:rPr>
          <w:b/>
          <w:szCs w:val="24"/>
        </w:rPr>
        <w:t>Salary:</w:t>
      </w:r>
      <w:r w:rsidRPr="008F2467">
        <w:rPr>
          <w:szCs w:val="24"/>
        </w:rPr>
        <w:t xml:space="preserve">  Competitive and commensurate with qualifications and experience, with an excellent benefits package. </w:t>
      </w:r>
    </w:p>
    <w:p w14:paraId="50A54889" w14:textId="59E0CD3D" w:rsidR="00EE2A34" w:rsidRPr="00EE2A34" w:rsidRDefault="0014174A" w:rsidP="00EE2A34">
      <w:r w:rsidRPr="0014174A">
        <w:rPr>
          <w:noProof/>
        </w:rPr>
        <w:drawing>
          <wp:anchor distT="36576" distB="36576" distL="36576" distR="36576" simplePos="0" relativeHeight="251686912" behindDoc="0" locked="0" layoutInCell="1" allowOverlap="1" wp14:anchorId="60363FCB" wp14:editId="64E12056">
            <wp:simplePos x="0" y="0"/>
            <wp:positionH relativeFrom="margin">
              <wp:posOffset>0</wp:posOffset>
            </wp:positionH>
            <wp:positionV relativeFrom="paragraph">
              <wp:posOffset>4388485</wp:posOffset>
            </wp:positionV>
            <wp:extent cx="1344930" cy="1343025"/>
            <wp:effectExtent l="0" t="0" r="762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44930" cy="13430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14174A">
        <w:rPr>
          <w:noProof/>
        </w:rPr>
        <w:drawing>
          <wp:anchor distT="0" distB="0" distL="114300" distR="114300" simplePos="0" relativeHeight="251687936" behindDoc="0" locked="0" layoutInCell="1" allowOverlap="1" wp14:anchorId="7EAF6E99" wp14:editId="3505AC83">
            <wp:simplePos x="0" y="0"/>
            <wp:positionH relativeFrom="margin">
              <wp:posOffset>1406525</wp:posOffset>
            </wp:positionH>
            <wp:positionV relativeFrom="paragraph">
              <wp:posOffset>4451350</wp:posOffset>
            </wp:positionV>
            <wp:extent cx="1330325" cy="1285240"/>
            <wp:effectExtent l="0" t="0" r="3175" b="0"/>
            <wp:wrapThrough wrapText="bothSides">
              <wp:wrapPolygon edited="0">
                <wp:start x="8661" y="0"/>
                <wp:lineTo x="6805" y="1601"/>
                <wp:lineTo x="5258" y="4162"/>
                <wp:lineTo x="5258" y="7043"/>
                <wp:lineTo x="8042" y="10565"/>
                <wp:lineTo x="0" y="11206"/>
                <wp:lineTo x="0" y="20170"/>
                <wp:lineTo x="4640" y="21130"/>
                <wp:lineTo x="19486" y="21130"/>
                <wp:lineTo x="19486" y="20810"/>
                <wp:lineTo x="21342" y="16968"/>
                <wp:lineTo x="21342" y="15688"/>
                <wp:lineTo x="18558" y="15688"/>
                <wp:lineTo x="18868" y="12166"/>
                <wp:lineTo x="12372" y="10565"/>
                <wp:lineTo x="13610" y="10565"/>
                <wp:lineTo x="16393" y="6723"/>
                <wp:lineTo x="16703" y="4482"/>
                <wp:lineTo x="14537" y="1281"/>
                <wp:lineTo x="12991" y="0"/>
                <wp:lineTo x="8661"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30325" cy="1285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4174A">
        <w:rPr>
          <w:noProof/>
        </w:rPr>
        <w:drawing>
          <wp:anchor distT="0" distB="0" distL="114300" distR="114300" simplePos="0" relativeHeight="251688960" behindDoc="0" locked="0" layoutInCell="1" allowOverlap="1" wp14:anchorId="5C78AF3F" wp14:editId="11257408">
            <wp:simplePos x="0" y="0"/>
            <wp:positionH relativeFrom="margin">
              <wp:posOffset>2867025</wp:posOffset>
            </wp:positionH>
            <wp:positionV relativeFrom="paragraph">
              <wp:posOffset>4486275</wp:posOffset>
            </wp:positionV>
            <wp:extent cx="1241425" cy="1211580"/>
            <wp:effectExtent l="0" t="0" r="0" b="762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41425" cy="1211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4174A">
        <w:rPr>
          <w:noProof/>
        </w:rPr>
        <mc:AlternateContent>
          <mc:Choice Requires="wps">
            <w:drawing>
              <wp:anchor distT="45720" distB="45720" distL="114300" distR="114300" simplePos="0" relativeHeight="251689984" behindDoc="0" locked="0" layoutInCell="1" allowOverlap="1" wp14:anchorId="0A22ECDA" wp14:editId="33700824">
                <wp:simplePos x="0" y="0"/>
                <wp:positionH relativeFrom="margin">
                  <wp:posOffset>4210050</wp:posOffset>
                </wp:positionH>
                <wp:positionV relativeFrom="paragraph">
                  <wp:posOffset>3641090</wp:posOffset>
                </wp:positionV>
                <wp:extent cx="2647950" cy="209550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95500"/>
                        </a:xfrm>
                        <a:prstGeom prst="rect">
                          <a:avLst/>
                        </a:prstGeom>
                        <a:solidFill>
                          <a:srgbClr val="E4EFE8"/>
                        </a:solidFill>
                        <a:ln w="9525">
                          <a:noFill/>
                          <a:miter lim="800000"/>
                          <a:headEnd/>
                          <a:tailEnd/>
                        </a:ln>
                      </wps:spPr>
                      <wps:txbx>
                        <w:txbxContent>
                          <w:p w14:paraId="454337C0" w14:textId="77777777" w:rsidR="0014174A" w:rsidRPr="008F2467" w:rsidRDefault="0014174A" w:rsidP="0014174A">
                            <w:pPr>
                              <w:rPr>
                                <w:szCs w:val="24"/>
                              </w:rPr>
                            </w:pPr>
                            <w:r w:rsidRPr="008F2467">
                              <w:rPr>
                                <w:szCs w:val="24"/>
                              </w:rPr>
                              <w:t xml:space="preserve">Applicants should submit on-line a cover letter, curriculum vitae using the following website: </w:t>
                            </w:r>
                            <w:hyperlink r:id="rId12" w:tgtFrame="_blank" w:history="1">
                              <w:r w:rsidRPr="00125C46">
                                <w:rPr>
                                  <w:rStyle w:val="Hyperlink"/>
                                  <w:b/>
                                  <w:bCs/>
                                  <w:color w:val="000000"/>
                                  <w:szCs w:val="24"/>
                                </w:rPr>
                                <w:t>http://www.wmich.edu/hr/careers-at-wmu.html</w:t>
                              </w:r>
                            </w:hyperlink>
                            <w:r w:rsidRPr="00125C46">
                              <w:rPr>
                                <w:rStyle w:val="object"/>
                                <w:b/>
                                <w:bCs/>
                                <w:color w:val="000000"/>
                                <w:szCs w:val="24"/>
                              </w:rPr>
                              <w:t xml:space="preserve"> </w:t>
                            </w:r>
                            <w:r w:rsidRPr="008F2467">
                              <w:rPr>
                                <w:rStyle w:val="object"/>
                                <w:color w:val="000000"/>
                                <w:szCs w:val="24"/>
                              </w:rPr>
                              <w:t>and names and contact information for t</w:t>
                            </w:r>
                            <w:r w:rsidRPr="008F2467">
                              <w:rPr>
                                <w:szCs w:val="24"/>
                              </w:rPr>
                              <w:t xml:space="preserve">hree references. </w:t>
                            </w:r>
                            <w:r>
                              <w:rPr>
                                <w:szCs w:val="24"/>
                              </w:rPr>
                              <w:t>Inquiries should be addressed to WMU HR, Revi</w:t>
                            </w:r>
                            <w:r w:rsidRPr="008F2467">
                              <w:rPr>
                                <w:szCs w:val="24"/>
                              </w:rPr>
                              <w:t xml:space="preserve">ew of applications will begin </w:t>
                            </w:r>
                            <w:r>
                              <w:rPr>
                                <w:szCs w:val="24"/>
                              </w:rPr>
                              <w:t>October 1</w:t>
                            </w:r>
                            <w:r w:rsidRPr="008F2467">
                              <w:rPr>
                                <w:szCs w:val="24"/>
                              </w:rPr>
                              <w:t xml:space="preserve"> and continue until position is filled. Western Michigan University is an affirmative action/equal opportunity employer consistent with applicable federal and state law.</w:t>
                            </w:r>
                          </w:p>
                          <w:p w14:paraId="3EBE8B87" w14:textId="77777777" w:rsidR="0014174A" w:rsidRDefault="0014174A" w:rsidP="0014174A"/>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A22ECDA" id="_x0000_s1032" type="#_x0000_t202" style="position:absolute;margin-left:331.5pt;margin-top:286.7pt;width:208.5pt;height:165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" fillcolor="#e4efe8" stroked="f">
                <v:textbox>
                  <w:txbxContent>
                    <w:p w14:paraId="454337C0" w14:textId="77777777" w:rsidR="0014174A" w:rsidRPr="008F2467" w:rsidRDefault="0014174A" w:rsidP="0014174A">
                      <w:pPr>
                        <w:rPr>
                          <w:szCs w:val="24"/>
                        </w:rPr>
                      </w:pPr>
                      <w:r w:rsidRPr="008F2467">
                        <w:rPr>
                          <w:szCs w:val="24"/>
                        </w:rPr>
                        <w:t xml:space="preserve">Applicants should submit on-line a cover letter, curriculum vitae using the following website: </w:t>
                      </w:r>
                      <w:hyperlink r:id="rId13" w:tgtFrame="_blank" w:history="1">
                        <w:r w:rsidRPr="00125C46">
                          <w:rPr>
                            <w:rStyle w:val="Hyperlink"/>
                            <w:b/>
                            <w:bCs/>
                            <w:color w:val="000000"/>
                            <w:szCs w:val="24"/>
                          </w:rPr>
                          <w:t>http://www.wmich.edu/hr/careers-at-wmu.html</w:t>
                        </w:r>
                      </w:hyperlink>
                      <w:r w:rsidRPr="00125C46">
                        <w:rPr>
                          <w:rStyle w:val="object"/>
                          <w:b/>
                          <w:bCs/>
                          <w:color w:val="000000"/>
                          <w:szCs w:val="24"/>
                        </w:rPr>
                        <w:t xml:space="preserve"> </w:t>
                      </w:r>
                      <w:r w:rsidRPr="008F2467">
                        <w:rPr>
                          <w:rStyle w:val="object"/>
                          <w:color w:val="000000"/>
                          <w:szCs w:val="24"/>
                        </w:rPr>
                        <w:t>and names and contact information for t</w:t>
                      </w:r>
                      <w:r w:rsidRPr="008F2467">
                        <w:rPr>
                          <w:szCs w:val="24"/>
                        </w:rPr>
                        <w:t xml:space="preserve">hree references. </w:t>
                      </w:r>
                      <w:r>
                        <w:rPr>
                          <w:szCs w:val="24"/>
                        </w:rPr>
                        <w:t>Inquiries should be addressed to WMU HR, Revi</w:t>
                      </w:r>
                      <w:r w:rsidRPr="008F2467">
                        <w:rPr>
                          <w:szCs w:val="24"/>
                        </w:rPr>
                        <w:t xml:space="preserve">ew of applications will begin </w:t>
                      </w:r>
                      <w:r>
                        <w:rPr>
                          <w:szCs w:val="24"/>
                        </w:rPr>
                        <w:t>October 1</w:t>
                      </w:r>
                      <w:r w:rsidRPr="008F2467">
                        <w:rPr>
                          <w:szCs w:val="24"/>
                        </w:rPr>
                        <w:t xml:space="preserve"> and continue until position is filled. Western Michigan University is an affirmative action/equal opportunity employer consistent with applicable federal and state law.</w:t>
                      </w:r>
                    </w:p>
                    <w:p w14:paraId="3EBE8B87" w14:textId="77777777" w:rsidR="0014174A" w:rsidRDefault="0014174A" w:rsidP="0014174A"/>
                  </w:txbxContent>
                </v:textbox>
                <w10:wrap type="square" anchorx="margin"/>
              </v:shape>
            </w:pict>
          </mc:Fallback>
        </mc:AlternateContent>
      </w:r>
    </w:p>
    <w:sectPr w:rsidR="00EE2A34" w:rsidRPr="00EE2A34" w:rsidSect="00EE2A3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9E4800"/>
    <w:multiLevelType w:val="hybridMultilevel"/>
    <w:tmpl w:val="B8F06A6E"/>
    <w:lvl w:ilvl="0" w:tplc="E5847622">
      <w:start w:val="1"/>
      <w:numFmt w:val="bullet"/>
      <w:lvlText w:val=""/>
      <w:lvlJc w:val="left"/>
      <w:pPr>
        <w:ind w:left="1080" w:hanging="360"/>
      </w:pPr>
      <w:rPr>
        <w:rFonts w:ascii="Symbol" w:hAnsi="Symbol" w:hint="default"/>
        <w:color w:val="833C0B" w:themeColor="accent2" w:themeShade="8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BC70D09"/>
    <w:multiLevelType w:val="hybridMultilevel"/>
    <w:tmpl w:val="87F657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F37091D"/>
    <w:multiLevelType w:val="hybridMultilevel"/>
    <w:tmpl w:val="A0263976"/>
    <w:lvl w:ilvl="0" w:tplc="E5847622">
      <w:start w:val="1"/>
      <w:numFmt w:val="bullet"/>
      <w:lvlText w:val=""/>
      <w:lvlJc w:val="left"/>
      <w:pPr>
        <w:ind w:left="1080" w:hanging="360"/>
      </w:pPr>
      <w:rPr>
        <w:rFonts w:ascii="Symbol" w:hAnsi="Symbol" w:hint="default"/>
        <w:color w:val="833C0B" w:themeColor="accent2" w:themeShade="8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5AB10747"/>
    <w:multiLevelType w:val="hybridMultilevel"/>
    <w:tmpl w:val="9C54E312"/>
    <w:lvl w:ilvl="0" w:tplc="ADAE613A">
      <w:start w:val="1"/>
      <w:numFmt w:val="bullet"/>
      <w:lvlText w:val=""/>
      <w:lvlJc w:val="left"/>
      <w:pPr>
        <w:ind w:left="720" w:hanging="360"/>
      </w:pPr>
      <w:rPr>
        <w:rFonts w:ascii="Symbol" w:hAnsi="Symbol" w:hint="default"/>
      </w:rPr>
    </w:lvl>
    <w:lvl w:ilvl="1" w:tplc="5C384C64">
      <w:start w:val="1"/>
      <w:numFmt w:val="bullet"/>
      <w:lvlText w:val="o"/>
      <w:lvlJc w:val="left"/>
      <w:pPr>
        <w:ind w:left="1440" w:hanging="360"/>
      </w:pPr>
      <w:rPr>
        <w:rFonts w:ascii="Courier New" w:hAnsi="Courier New" w:hint="default"/>
      </w:rPr>
    </w:lvl>
    <w:lvl w:ilvl="2" w:tplc="EB1C579E">
      <w:start w:val="1"/>
      <w:numFmt w:val="bullet"/>
      <w:lvlText w:val=""/>
      <w:lvlJc w:val="left"/>
      <w:pPr>
        <w:ind w:left="2160" w:hanging="360"/>
      </w:pPr>
      <w:rPr>
        <w:rFonts w:ascii="Wingdings" w:hAnsi="Wingdings" w:hint="default"/>
      </w:rPr>
    </w:lvl>
    <w:lvl w:ilvl="3" w:tplc="AD70500E">
      <w:start w:val="1"/>
      <w:numFmt w:val="bullet"/>
      <w:lvlText w:val=""/>
      <w:lvlJc w:val="left"/>
      <w:pPr>
        <w:ind w:left="2880" w:hanging="360"/>
      </w:pPr>
      <w:rPr>
        <w:rFonts w:ascii="Symbol" w:hAnsi="Symbol" w:hint="default"/>
      </w:rPr>
    </w:lvl>
    <w:lvl w:ilvl="4" w:tplc="B5AE6F98">
      <w:start w:val="1"/>
      <w:numFmt w:val="bullet"/>
      <w:lvlText w:val="o"/>
      <w:lvlJc w:val="left"/>
      <w:pPr>
        <w:ind w:left="3600" w:hanging="360"/>
      </w:pPr>
      <w:rPr>
        <w:rFonts w:ascii="Courier New" w:hAnsi="Courier New" w:hint="default"/>
      </w:rPr>
    </w:lvl>
    <w:lvl w:ilvl="5" w:tplc="7D9A0C7E">
      <w:start w:val="1"/>
      <w:numFmt w:val="bullet"/>
      <w:lvlText w:val=""/>
      <w:lvlJc w:val="left"/>
      <w:pPr>
        <w:ind w:left="4320" w:hanging="360"/>
      </w:pPr>
      <w:rPr>
        <w:rFonts w:ascii="Wingdings" w:hAnsi="Wingdings" w:hint="default"/>
      </w:rPr>
    </w:lvl>
    <w:lvl w:ilvl="6" w:tplc="85A820DE">
      <w:start w:val="1"/>
      <w:numFmt w:val="bullet"/>
      <w:lvlText w:val=""/>
      <w:lvlJc w:val="left"/>
      <w:pPr>
        <w:ind w:left="5040" w:hanging="360"/>
      </w:pPr>
      <w:rPr>
        <w:rFonts w:ascii="Symbol" w:hAnsi="Symbol" w:hint="default"/>
      </w:rPr>
    </w:lvl>
    <w:lvl w:ilvl="7" w:tplc="6B680C5C">
      <w:start w:val="1"/>
      <w:numFmt w:val="bullet"/>
      <w:lvlText w:val="o"/>
      <w:lvlJc w:val="left"/>
      <w:pPr>
        <w:ind w:left="5760" w:hanging="360"/>
      </w:pPr>
      <w:rPr>
        <w:rFonts w:ascii="Courier New" w:hAnsi="Courier New" w:hint="default"/>
      </w:rPr>
    </w:lvl>
    <w:lvl w:ilvl="8" w:tplc="6E46D572">
      <w:start w:val="1"/>
      <w:numFmt w:val="bullet"/>
      <w:lvlText w:val=""/>
      <w:lvlJc w:val="left"/>
      <w:pPr>
        <w:ind w:left="6480" w:hanging="360"/>
      </w:pPr>
      <w:rPr>
        <w:rFonts w:ascii="Wingdings" w:hAnsi="Wingdings" w:hint="default"/>
      </w:rPr>
    </w:lvl>
  </w:abstractNum>
  <w:abstractNum w:abstractNumId="4" w15:restartNumberingAfterBreak="0">
    <w:nsid w:val="77B355B0"/>
    <w:multiLevelType w:val="hybridMultilevel"/>
    <w:tmpl w:val="2278B53C"/>
    <w:lvl w:ilvl="0" w:tplc="545A5188">
      <w:start w:val="1"/>
      <w:numFmt w:val="decimal"/>
      <w:lvlText w:val="(%1)"/>
      <w:lvlJc w:val="left"/>
      <w:pPr>
        <w:ind w:left="720" w:hanging="360"/>
      </w:pPr>
      <w:rPr>
        <w:rFonts w:hint="default"/>
        <w:color w:val="833C0B" w:themeColor="accent2" w:themeShade="8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2A34"/>
    <w:rsid w:val="00125C46"/>
    <w:rsid w:val="0014174A"/>
    <w:rsid w:val="00723BD1"/>
    <w:rsid w:val="00826C9B"/>
    <w:rsid w:val="008C3AB5"/>
    <w:rsid w:val="009A41F0"/>
    <w:rsid w:val="00BC151E"/>
    <w:rsid w:val="00EC555B"/>
    <w:rsid w:val="00EE2A34"/>
    <w:rsid w:val="00F0067F"/>
    <w:rsid w:val="00FA28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615432"/>
  <w15:chartTrackingRefBased/>
  <w15:docId w15:val="{AF9D4673-7662-47DD-A90A-6E04F02F5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E2A34"/>
    <w:pPr>
      <w:spacing w:after="0" w:line="240" w:lineRule="auto"/>
    </w:pPr>
    <w:rPr>
      <w:rFonts w:ascii="Times New Roman" w:eastAsia="Times New Roman" w:hAnsi="Times New Roman" w:cs="Times New Roman"/>
      <w:color w:val="212120"/>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125C46"/>
    <w:rPr>
      <w:color w:val="0000FF"/>
      <w:u w:val="single"/>
    </w:rPr>
  </w:style>
  <w:style w:type="paragraph" w:styleId="ListParagraph">
    <w:name w:val="List Paragraph"/>
    <w:basedOn w:val="Normal"/>
    <w:uiPriority w:val="34"/>
    <w:qFormat/>
    <w:rsid w:val="00125C46"/>
    <w:pPr>
      <w:ind w:left="720"/>
      <w:contextualSpacing/>
    </w:pPr>
    <w:rPr>
      <w:color w:val="auto"/>
      <w:spacing w:val="-3"/>
      <w:kern w:val="0"/>
      <w:sz w:val="24"/>
    </w:rPr>
  </w:style>
  <w:style w:type="character" w:customStyle="1" w:styleId="object">
    <w:name w:val="object"/>
    <w:basedOn w:val="DefaultParagraphFont"/>
    <w:rsid w:val="00125C46"/>
  </w:style>
  <w:style w:type="character" w:styleId="FollowedHyperlink">
    <w:name w:val="FollowedHyperlink"/>
    <w:basedOn w:val="DefaultParagraphFont"/>
    <w:uiPriority w:val="99"/>
    <w:semiHidden/>
    <w:unhideWhenUsed/>
    <w:rsid w:val="00BC151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www.wmich.edu/hr/careers-at-wmu.html"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www.wmich.edu/hr/careers-at-wmu.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geology.wmich.edu/"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www.geology.wmich.edu/" TargetMode="External"/><Relationship Id="rId4" Type="http://schemas.openxmlformats.org/officeDocument/2006/relationships/webSettings" Target="webSettings.xml"/><Relationship Id="rId9" Type="http://schemas.openxmlformats.org/officeDocument/2006/relationships/image" Target="media/image5.w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388</Words>
  <Characters>2215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Autumn Haagsma</dc:creator>
  <cp:keywords/>
  <dc:description/>
  <cp:lastModifiedBy>Jennifer L Trout</cp:lastModifiedBy>
  <cp:revision>2</cp:revision>
  <dcterms:created xsi:type="dcterms:W3CDTF">2023-11-29T14:33:00Z</dcterms:created>
  <dcterms:modified xsi:type="dcterms:W3CDTF">2023-11-29T14:33:00Z</dcterms:modified>
</cp:coreProperties>
</file>